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B0" w:rsidRPr="00225043" w:rsidRDefault="00190EB0">
      <w:pPr>
        <w:jc w:val="center"/>
        <w:outlineLvl w:val="0"/>
        <w:rPr>
          <w:rFonts w:ascii="Arial" w:hAnsi="Arial"/>
          <w:b/>
          <w:sz w:val="32"/>
        </w:rPr>
      </w:pPr>
      <w:r w:rsidRPr="00225043">
        <w:rPr>
          <w:rFonts w:ascii="Arial" w:hAnsi="Arial"/>
          <w:b/>
          <w:sz w:val="32"/>
        </w:rPr>
        <w:t>Periodic Payment</w:t>
      </w:r>
      <w:r w:rsidR="00CA728E" w:rsidRPr="00225043">
        <w:rPr>
          <w:rFonts w:ascii="Arial" w:hAnsi="Arial"/>
          <w:b/>
          <w:sz w:val="32"/>
        </w:rPr>
        <w:t xml:space="preserve"> </w:t>
      </w:r>
      <w:r w:rsidRPr="00225043">
        <w:rPr>
          <w:rFonts w:ascii="Arial" w:hAnsi="Arial"/>
          <w:b/>
          <w:sz w:val="32"/>
        </w:rPr>
        <w:t>Agreement</w:t>
      </w:r>
      <w:r w:rsidR="00A10DFF" w:rsidRPr="00225043">
        <w:rPr>
          <w:rFonts w:ascii="Arial" w:hAnsi="Arial"/>
          <w:b/>
          <w:sz w:val="32"/>
        </w:rPr>
        <w:t xml:space="preserve"> (</w:t>
      </w:r>
      <w:r w:rsidR="00CA728E" w:rsidRPr="00225043">
        <w:rPr>
          <w:rFonts w:ascii="Arial" w:hAnsi="Arial"/>
          <w:b/>
          <w:sz w:val="32"/>
        </w:rPr>
        <w:t>PPA</w:t>
      </w:r>
      <w:r w:rsidR="00A10DFF" w:rsidRPr="00225043">
        <w:rPr>
          <w:rFonts w:ascii="Arial" w:hAnsi="Arial"/>
          <w:b/>
          <w:sz w:val="32"/>
        </w:rPr>
        <w:t>)</w:t>
      </w:r>
    </w:p>
    <w:p w:rsidR="00E9586E" w:rsidRPr="00225043" w:rsidRDefault="00E9586E">
      <w:pPr>
        <w:rPr>
          <w:rFonts w:ascii="Arial" w:hAnsi="Arial"/>
          <w:sz w:val="18"/>
        </w:rPr>
      </w:pPr>
    </w:p>
    <w:p w:rsidR="00E9586E" w:rsidRPr="00225043" w:rsidRDefault="00E9586E" w:rsidP="00101B8F">
      <w:pPr>
        <w:outlineLvl w:val="0"/>
        <w:rPr>
          <w:rFonts w:ascii="Arial" w:hAnsi="Arial"/>
          <w:sz w:val="18"/>
        </w:rPr>
      </w:pPr>
      <w:r w:rsidRPr="00225043">
        <w:rPr>
          <w:rFonts w:ascii="Arial" w:hAnsi="Arial"/>
          <w:b/>
          <w:sz w:val="20"/>
        </w:rPr>
        <w:t xml:space="preserve">“Claimant(s)”:  </w:t>
      </w:r>
      <w:sdt>
        <w:sdtPr>
          <w:rPr>
            <w:rFonts w:ascii="Arial" w:hAnsi="Arial"/>
            <w:b/>
            <w:sz w:val="20"/>
          </w:rPr>
          <w:id w:val="-1587836107"/>
          <w:placeholder>
            <w:docPart w:val="DefaultPlaceholder_1082065158"/>
          </w:placeholder>
        </w:sdtPr>
        <w:sdtEndPr>
          <w:rPr>
            <w:b w:val="0"/>
            <w:sz w:val="18"/>
          </w:rPr>
        </w:sdtEndPr>
        <w:sdtContent>
          <w:bookmarkStart w:id="0" w:name="Text1"/>
          <w:permStart w:id="1992038510" w:edGrp="everyone"/>
          <w:r w:rsidR="001F5180" w:rsidRPr="00225043">
            <w:rPr>
              <w:rFonts w:ascii="Arial" w:hAnsi="Arial"/>
              <w:sz w:val="18"/>
            </w:rPr>
            <w:fldChar w:fldCharType="begin">
              <w:ffData>
                <w:name w:val="Text1"/>
                <w:enabled/>
                <w:calcOnExit w:val="0"/>
                <w:textInput>
                  <w:default w:val="Claimant(s)"/>
                </w:textInput>
              </w:ffData>
            </w:fldChar>
          </w:r>
          <w:r w:rsidR="001F5180" w:rsidRPr="00225043">
            <w:rPr>
              <w:rFonts w:ascii="Arial" w:hAnsi="Arial"/>
              <w:sz w:val="18"/>
            </w:rPr>
            <w:instrText xml:space="preserve"> FORMTEXT </w:instrText>
          </w:r>
          <w:r w:rsidR="001F5180" w:rsidRPr="00225043">
            <w:rPr>
              <w:rFonts w:ascii="Arial" w:hAnsi="Arial"/>
              <w:sz w:val="18"/>
            </w:rPr>
          </w:r>
          <w:r w:rsidR="001F5180" w:rsidRPr="00225043">
            <w:rPr>
              <w:rFonts w:ascii="Arial" w:hAnsi="Arial"/>
              <w:sz w:val="18"/>
            </w:rPr>
            <w:fldChar w:fldCharType="separate"/>
          </w:r>
          <w:r w:rsidR="001F5180" w:rsidRPr="00225043">
            <w:rPr>
              <w:rFonts w:ascii="Arial" w:hAnsi="Arial"/>
              <w:noProof/>
              <w:sz w:val="18"/>
            </w:rPr>
            <w:t>Claimant(s)</w:t>
          </w:r>
          <w:r w:rsidR="001F5180" w:rsidRPr="00225043">
            <w:rPr>
              <w:rFonts w:ascii="Arial" w:hAnsi="Arial"/>
              <w:sz w:val="18"/>
            </w:rPr>
            <w:fldChar w:fldCharType="end"/>
          </w:r>
          <w:bookmarkEnd w:id="0"/>
          <w:permEnd w:id="1992038510"/>
        </w:sdtContent>
      </w:sdt>
    </w:p>
    <w:p w:rsidR="00E9586E" w:rsidRPr="00225043" w:rsidRDefault="00E9586E">
      <w:pPr>
        <w:rPr>
          <w:rFonts w:ascii="Arial" w:hAnsi="Arial"/>
          <w:sz w:val="18"/>
        </w:rPr>
      </w:pPr>
    </w:p>
    <w:p w:rsidR="00E9586E" w:rsidRPr="00225043" w:rsidRDefault="00E9586E">
      <w:pPr>
        <w:outlineLvl w:val="0"/>
        <w:rPr>
          <w:rFonts w:ascii="Arial" w:hAnsi="Arial"/>
          <w:sz w:val="18"/>
        </w:rPr>
      </w:pPr>
      <w:r w:rsidRPr="00225043">
        <w:rPr>
          <w:rFonts w:ascii="Arial" w:hAnsi="Arial"/>
          <w:b/>
          <w:sz w:val="20"/>
        </w:rPr>
        <w:t>“</w:t>
      </w:r>
      <w:r w:rsidR="008E237C" w:rsidRPr="00225043">
        <w:rPr>
          <w:rFonts w:ascii="Arial" w:hAnsi="Arial"/>
          <w:b/>
          <w:sz w:val="20"/>
        </w:rPr>
        <w:t>Obligor</w:t>
      </w:r>
      <w:r w:rsidRPr="00225043">
        <w:rPr>
          <w:rFonts w:ascii="Arial" w:hAnsi="Arial"/>
          <w:b/>
          <w:sz w:val="20"/>
        </w:rPr>
        <w:t>”:</w:t>
      </w:r>
      <w:r w:rsidRPr="00225043">
        <w:rPr>
          <w:rFonts w:ascii="Arial" w:hAnsi="Arial"/>
          <w:sz w:val="18"/>
        </w:rPr>
        <w:t xml:space="preserve">      </w:t>
      </w:r>
      <w:sdt>
        <w:sdtPr>
          <w:rPr>
            <w:rFonts w:ascii="Arial" w:hAnsi="Arial"/>
            <w:sz w:val="18"/>
          </w:rPr>
          <w:id w:val="-1356183604"/>
          <w:placeholder>
            <w:docPart w:val="DefaultPlaceholder_1082065158"/>
          </w:placeholder>
        </w:sdtPr>
        <w:sdtEndPr/>
        <w:sdtContent>
          <w:permStart w:id="1597275253" w:edGrp="everyone"/>
          <w:r w:rsidR="0026311A" w:rsidRPr="00225043">
            <w:rPr>
              <w:rFonts w:ascii="Arial" w:hAnsi="Arial"/>
              <w:sz w:val="18"/>
            </w:rPr>
            <w:fldChar w:fldCharType="begin">
              <w:ffData>
                <w:name w:val=""/>
                <w:enabled/>
                <w:calcOnExit w:val="0"/>
                <w:textInput>
                  <w:default w:val="Assignor(s)"/>
                </w:textInput>
              </w:ffData>
            </w:fldChar>
          </w:r>
          <w:r w:rsidR="0026311A" w:rsidRPr="00225043">
            <w:rPr>
              <w:rFonts w:ascii="Arial" w:hAnsi="Arial"/>
              <w:sz w:val="18"/>
            </w:rPr>
            <w:instrText xml:space="preserve"> FORMTEXT </w:instrText>
          </w:r>
          <w:r w:rsidR="0026311A" w:rsidRPr="00225043">
            <w:rPr>
              <w:rFonts w:ascii="Arial" w:hAnsi="Arial"/>
              <w:sz w:val="18"/>
            </w:rPr>
          </w:r>
          <w:r w:rsidR="0026311A" w:rsidRPr="00225043">
            <w:rPr>
              <w:rFonts w:ascii="Arial" w:hAnsi="Arial"/>
              <w:sz w:val="18"/>
            </w:rPr>
            <w:fldChar w:fldCharType="separate"/>
          </w:r>
          <w:r w:rsidR="008E237C" w:rsidRPr="00225043">
            <w:rPr>
              <w:rFonts w:ascii="Arial" w:hAnsi="Arial"/>
              <w:noProof/>
              <w:sz w:val="18"/>
            </w:rPr>
            <w:t>Obligor</w:t>
          </w:r>
          <w:r w:rsidR="0026311A" w:rsidRPr="00225043">
            <w:rPr>
              <w:rFonts w:ascii="Arial" w:hAnsi="Arial"/>
              <w:noProof/>
              <w:sz w:val="18"/>
            </w:rPr>
            <w:t>(s)</w:t>
          </w:r>
          <w:r w:rsidR="0026311A" w:rsidRPr="00225043">
            <w:rPr>
              <w:rFonts w:ascii="Arial" w:hAnsi="Arial"/>
              <w:sz w:val="18"/>
            </w:rPr>
            <w:fldChar w:fldCharType="end"/>
          </w:r>
          <w:permEnd w:id="1597275253"/>
        </w:sdtContent>
      </w:sdt>
    </w:p>
    <w:p w:rsidR="00E9586E" w:rsidRPr="00225043" w:rsidRDefault="00E9586E">
      <w:pPr>
        <w:rPr>
          <w:rFonts w:ascii="Arial" w:hAnsi="Arial"/>
          <w:sz w:val="18"/>
        </w:rPr>
      </w:pPr>
    </w:p>
    <w:p w:rsidR="00E9586E" w:rsidRPr="008E5E0A" w:rsidRDefault="00E9586E">
      <w:pPr>
        <w:outlineLvl w:val="0"/>
        <w:rPr>
          <w:rFonts w:ascii="Arial" w:hAnsi="Arial"/>
          <w:sz w:val="18"/>
        </w:rPr>
      </w:pPr>
      <w:r w:rsidRPr="00225043">
        <w:rPr>
          <w:rFonts w:ascii="Arial" w:hAnsi="Arial"/>
          <w:b/>
          <w:sz w:val="20"/>
        </w:rPr>
        <w:t>“Settlement Agreement”:</w:t>
      </w:r>
      <w:r w:rsidRPr="00225043">
        <w:rPr>
          <w:rFonts w:ascii="Arial" w:hAnsi="Arial"/>
          <w:sz w:val="18"/>
        </w:rPr>
        <w:t xml:space="preserve">  </w:t>
      </w:r>
      <w:sdt>
        <w:sdtPr>
          <w:rPr>
            <w:rFonts w:ascii="Arial" w:hAnsi="Arial"/>
            <w:sz w:val="18"/>
          </w:rPr>
          <w:id w:val="-106971166"/>
          <w:placeholder>
            <w:docPart w:val="DefaultPlaceholder_1082065158"/>
          </w:placeholder>
        </w:sdtPr>
        <w:sdtEndPr/>
        <w:sdtContent>
          <w:permStart w:id="2128547333" w:edGrp="everyone"/>
          <w:r w:rsidR="0026311A" w:rsidRPr="008E5E0A">
            <w:rPr>
              <w:rFonts w:ascii="Arial" w:hAnsi="Arial"/>
              <w:sz w:val="18"/>
            </w:rPr>
            <w:fldChar w:fldCharType="begin">
              <w:ffData>
                <w:name w:val=""/>
                <w:enabled/>
                <w:calcOnExit w:val="0"/>
                <w:textInput>
                  <w:default w:val="Date and title of settlement agreement, order or other document embodying the Assignor’s obligation to make the agreed periodic payments"/>
                </w:textInput>
              </w:ffData>
            </w:fldChar>
          </w:r>
          <w:r w:rsidR="0026311A" w:rsidRPr="008E5E0A">
            <w:rPr>
              <w:rFonts w:ascii="Arial" w:hAnsi="Arial"/>
              <w:sz w:val="18"/>
            </w:rPr>
            <w:instrText xml:space="preserve"> FORMTEXT </w:instrText>
          </w:r>
          <w:r w:rsidR="0026311A" w:rsidRPr="008E5E0A">
            <w:rPr>
              <w:rFonts w:ascii="Arial" w:hAnsi="Arial"/>
              <w:sz w:val="18"/>
            </w:rPr>
          </w:r>
          <w:r w:rsidR="0026311A" w:rsidRPr="008E5E0A">
            <w:rPr>
              <w:rFonts w:ascii="Arial" w:hAnsi="Arial"/>
              <w:sz w:val="18"/>
            </w:rPr>
            <w:fldChar w:fldCharType="separate"/>
          </w:r>
          <w:r w:rsidR="0026311A" w:rsidRPr="008E5E0A">
            <w:rPr>
              <w:rFonts w:ascii="Arial" w:hAnsi="Arial"/>
              <w:noProof/>
              <w:sz w:val="18"/>
            </w:rPr>
            <w:t xml:space="preserve">Date and title of settlement agreement, order or other document embodying the </w:t>
          </w:r>
          <w:r w:rsidR="008E237C" w:rsidRPr="008E5E0A">
            <w:rPr>
              <w:rFonts w:ascii="Arial" w:hAnsi="Arial"/>
              <w:noProof/>
              <w:sz w:val="18"/>
            </w:rPr>
            <w:t>Obligor</w:t>
          </w:r>
          <w:r w:rsidR="0026311A" w:rsidRPr="008E5E0A">
            <w:rPr>
              <w:rFonts w:ascii="Arial" w:hAnsi="Arial"/>
              <w:noProof/>
              <w:sz w:val="18"/>
            </w:rPr>
            <w:t>’s obligation to make the agreed periodic payments</w:t>
          </w:r>
          <w:r w:rsidR="0026311A" w:rsidRPr="008E5E0A">
            <w:rPr>
              <w:rFonts w:ascii="Arial" w:hAnsi="Arial"/>
              <w:sz w:val="18"/>
            </w:rPr>
            <w:fldChar w:fldCharType="end"/>
          </w:r>
          <w:permEnd w:id="2128547333"/>
        </w:sdtContent>
      </w:sdt>
    </w:p>
    <w:p w:rsidR="00E9586E" w:rsidRPr="008E5E0A" w:rsidRDefault="00E9586E">
      <w:pPr>
        <w:rPr>
          <w:rFonts w:ascii="Arial" w:hAnsi="Arial"/>
          <w:sz w:val="18"/>
        </w:rPr>
      </w:pPr>
    </w:p>
    <w:p w:rsidR="00E9586E" w:rsidRPr="008E5E0A" w:rsidRDefault="00E9586E">
      <w:pPr>
        <w:rPr>
          <w:rFonts w:ascii="Arial" w:hAnsi="Arial"/>
          <w:sz w:val="18"/>
        </w:rPr>
      </w:pPr>
      <w:r w:rsidRPr="008E5E0A">
        <w:rPr>
          <w:rFonts w:ascii="Arial" w:hAnsi="Arial"/>
          <w:b/>
          <w:sz w:val="20"/>
        </w:rPr>
        <w:t>“</w:t>
      </w:r>
      <w:r w:rsidR="00190EB0" w:rsidRPr="008E5E0A">
        <w:rPr>
          <w:rFonts w:ascii="Arial" w:hAnsi="Arial"/>
          <w:b/>
          <w:sz w:val="20"/>
        </w:rPr>
        <w:t>Owner</w:t>
      </w:r>
      <w:r w:rsidRPr="008E5E0A">
        <w:rPr>
          <w:rFonts w:ascii="Arial" w:hAnsi="Arial"/>
          <w:b/>
          <w:sz w:val="20"/>
        </w:rPr>
        <w:t>”:</w:t>
      </w:r>
      <w:r w:rsidRPr="008E5E0A">
        <w:rPr>
          <w:rFonts w:ascii="Arial" w:hAnsi="Arial"/>
          <w:sz w:val="18"/>
        </w:rPr>
        <w:t xml:space="preserve">  _</w:t>
      </w:r>
      <w:r w:rsidR="00BA266D" w:rsidRPr="008E5E0A">
        <w:rPr>
          <w:rFonts w:ascii="Arial" w:hAnsi="Arial"/>
          <w:sz w:val="18"/>
          <w:u w:val="single"/>
        </w:rPr>
        <w:t xml:space="preserve">MetLife </w:t>
      </w:r>
      <w:r w:rsidR="001B33AF" w:rsidRPr="008E5E0A">
        <w:rPr>
          <w:rFonts w:ascii="Arial" w:hAnsi="Arial"/>
          <w:sz w:val="18"/>
          <w:u w:val="single"/>
        </w:rPr>
        <w:t>Assignment Company</w:t>
      </w:r>
      <w:r w:rsidR="00BA266D" w:rsidRPr="008E5E0A">
        <w:rPr>
          <w:rFonts w:ascii="Arial" w:hAnsi="Arial"/>
          <w:sz w:val="18"/>
          <w:u w:val="single"/>
        </w:rPr>
        <w:t>, Inc.</w:t>
      </w:r>
      <w:r w:rsidRPr="008E5E0A">
        <w:rPr>
          <w:rFonts w:ascii="Arial" w:hAnsi="Arial"/>
          <w:sz w:val="18"/>
        </w:rPr>
        <w:t>________________________________________________</w:t>
      </w:r>
    </w:p>
    <w:p w:rsidR="00E9586E" w:rsidRPr="008E5E0A" w:rsidRDefault="00E9586E">
      <w:pPr>
        <w:rPr>
          <w:rFonts w:ascii="Arial" w:hAnsi="Arial"/>
          <w:sz w:val="18"/>
        </w:rPr>
      </w:pPr>
    </w:p>
    <w:p w:rsidR="00E9586E" w:rsidRPr="008E5E0A" w:rsidRDefault="00E9586E">
      <w:pPr>
        <w:rPr>
          <w:rFonts w:ascii="Arial" w:hAnsi="Arial"/>
          <w:b/>
          <w:sz w:val="20"/>
        </w:rPr>
      </w:pPr>
    </w:p>
    <w:p w:rsidR="00E9586E" w:rsidRPr="008E5E0A" w:rsidRDefault="00E9586E">
      <w:pPr>
        <w:rPr>
          <w:rFonts w:ascii="Arial" w:hAnsi="Arial"/>
          <w:sz w:val="18"/>
        </w:rPr>
      </w:pPr>
      <w:r w:rsidRPr="008E5E0A">
        <w:rPr>
          <w:rFonts w:ascii="Arial" w:hAnsi="Arial"/>
          <w:b/>
          <w:sz w:val="20"/>
        </w:rPr>
        <w:t>“Annuity Issuer”:</w:t>
      </w:r>
      <w:r w:rsidRPr="008E5E0A">
        <w:rPr>
          <w:rFonts w:ascii="Arial" w:hAnsi="Arial"/>
          <w:sz w:val="18"/>
        </w:rPr>
        <w:t xml:space="preserve">  _</w:t>
      </w:r>
      <w:r w:rsidR="00BA266D" w:rsidRPr="008E5E0A">
        <w:rPr>
          <w:rFonts w:ascii="Arial" w:hAnsi="Arial"/>
          <w:sz w:val="18"/>
          <w:u w:val="single"/>
        </w:rPr>
        <w:t>Metropolitan</w:t>
      </w:r>
      <w:r w:rsidR="001B33AF" w:rsidRPr="008E5E0A">
        <w:rPr>
          <w:rFonts w:ascii="Arial" w:hAnsi="Arial"/>
          <w:sz w:val="18"/>
          <w:u w:val="single"/>
        </w:rPr>
        <w:t xml:space="preserve"> Tower</w:t>
      </w:r>
      <w:r w:rsidR="00BA266D" w:rsidRPr="008E5E0A">
        <w:rPr>
          <w:rFonts w:ascii="Arial" w:hAnsi="Arial"/>
          <w:sz w:val="18"/>
          <w:u w:val="single"/>
        </w:rPr>
        <w:t xml:space="preserve"> Life </w:t>
      </w:r>
      <w:r w:rsidR="00A8555A">
        <w:rPr>
          <w:rFonts w:ascii="Arial" w:hAnsi="Arial"/>
          <w:sz w:val="18"/>
          <w:u w:val="single"/>
        </w:rPr>
        <w:t>Insurance Company</w:t>
      </w:r>
      <w:bookmarkStart w:id="1" w:name="_GoBack"/>
      <w:bookmarkEnd w:id="1"/>
      <w:r w:rsidRPr="008E5E0A">
        <w:rPr>
          <w:rFonts w:ascii="Arial" w:hAnsi="Arial"/>
          <w:sz w:val="18"/>
        </w:rPr>
        <w:t>_________________________________</w:t>
      </w:r>
    </w:p>
    <w:p w:rsidR="00E9586E" w:rsidRPr="008E5E0A" w:rsidRDefault="00E9586E">
      <w:pPr>
        <w:rPr>
          <w:rFonts w:ascii="Arial" w:hAnsi="Arial"/>
          <w:sz w:val="18"/>
        </w:rPr>
      </w:pPr>
    </w:p>
    <w:p w:rsidR="00E9586E" w:rsidRPr="008E5E0A" w:rsidRDefault="00E9586E">
      <w:pPr>
        <w:rPr>
          <w:rFonts w:ascii="Arial" w:hAnsi="Arial"/>
          <w:sz w:val="18"/>
        </w:rPr>
      </w:pPr>
    </w:p>
    <w:p w:rsidR="00E9586E" w:rsidRPr="008E5E0A" w:rsidRDefault="00E9586E">
      <w:pPr>
        <w:pStyle w:val="Header"/>
        <w:rPr>
          <w:rFonts w:ascii="Arial" w:hAnsi="Arial"/>
          <w:sz w:val="18"/>
        </w:rPr>
      </w:pPr>
      <w:r w:rsidRPr="008E5E0A">
        <w:rPr>
          <w:rFonts w:ascii="Arial" w:hAnsi="Arial"/>
          <w:b/>
          <w:sz w:val="20"/>
        </w:rPr>
        <w:t>“Effective Date”:</w:t>
      </w:r>
      <w:r w:rsidRPr="008E5E0A">
        <w:rPr>
          <w:rFonts w:ascii="Arial" w:hAnsi="Arial"/>
          <w:sz w:val="18"/>
        </w:rPr>
        <w:t xml:space="preserve">  </w:t>
      </w:r>
      <w:sdt>
        <w:sdtPr>
          <w:rPr>
            <w:rFonts w:ascii="Arial" w:hAnsi="Arial"/>
            <w:sz w:val="18"/>
          </w:rPr>
          <w:id w:val="323560459"/>
          <w:placeholder>
            <w:docPart w:val="DefaultPlaceholder_1082065158"/>
          </w:placeholder>
        </w:sdtPr>
        <w:sdtEndPr/>
        <w:sdtContent>
          <w:permStart w:id="295395598" w:edGrp="everyone"/>
          <w:r w:rsidR="0026311A" w:rsidRPr="008E5E0A">
            <w:rPr>
              <w:rFonts w:ascii="Arial" w:hAnsi="Arial"/>
              <w:sz w:val="18"/>
            </w:rPr>
            <w:fldChar w:fldCharType="begin">
              <w:ffData>
                <w:name w:val=""/>
                <w:enabled/>
                <w:calcOnExit w:val="0"/>
                <w:textInput>
                  <w:default w:val="Date"/>
                </w:textInput>
              </w:ffData>
            </w:fldChar>
          </w:r>
          <w:r w:rsidR="0026311A" w:rsidRPr="008E5E0A">
            <w:rPr>
              <w:rFonts w:ascii="Arial" w:hAnsi="Arial"/>
              <w:sz w:val="18"/>
            </w:rPr>
            <w:instrText xml:space="preserve"> FORMTEXT </w:instrText>
          </w:r>
          <w:r w:rsidR="0026311A" w:rsidRPr="008E5E0A">
            <w:rPr>
              <w:rFonts w:ascii="Arial" w:hAnsi="Arial"/>
              <w:sz w:val="18"/>
            </w:rPr>
          </w:r>
          <w:r w:rsidR="0026311A" w:rsidRPr="008E5E0A">
            <w:rPr>
              <w:rFonts w:ascii="Arial" w:hAnsi="Arial"/>
              <w:sz w:val="18"/>
            </w:rPr>
            <w:fldChar w:fldCharType="separate"/>
          </w:r>
          <w:r w:rsidR="0026311A" w:rsidRPr="008E5E0A">
            <w:rPr>
              <w:rFonts w:ascii="Arial" w:hAnsi="Arial"/>
              <w:noProof/>
              <w:sz w:val="18"/>
            </w:rPr>
            <w:t>Date</w:t>
          </w:r>
          <w:r w:rsidR="0026311A" w:rsidRPr="008E5E0A">
            <w:rPr>
              <w:rFonts w:ascii="Arial" w:hAnsi="Arial"/>
              <w:sz w:val="18"/>
            </w:rPr>
            <w:fldChar w:fldCharType="end"/>
          </w:r>
          <w:permEnd w:id="295395598"/>
        </w:sdtContent>
      </w:sdt>
    </w:p>
    <w:p w:rsidR="00E9586E" w:rsidRPr="008E5E0A" w:rsidRDefault="00E9586E">
      <w:pPr>
        <w:pStyle w:val="Header"/>
        <w:rPr>
          <w:rFonts w:ascii="Arial" w:hAnsi="Arial"/>
          <w:sz w:val="18"/>
        </w:rPr>
      </w:pPr>
    </w:p>
    <w:p w:rsidR="00E9586E" w:rsidRPr="00225043" w:rsidRDefault="00E9586E">
      <w:pPr>
        <w:tabs>
          <w:tab w:val="clear" w:pos="1440"/>
        </w:tabs>
        <w:autoSpaceDE w:val="0"/>
        <w:autoSpaceDN w:val="0"/>
        <w:adjustRightInd w:val="0"/>
        <w:spacing w:before="100" w:after="100"/>
        <w:rPr>
          <w:rFonts w:ascii="Times New Roman" w:eastAsia="Times New Roman" w:hAnsi="Times New Roman"/>
          <w:sz w:val="20"/>
          <w:lang w:eastAsia="en-US"/>
        </w:rPr>
      </w:pPr>
      <w:r w:rsidRPr="008E5E0A">
        <w:rPr>
          <w:rFonts w:ascii="Arial" w:eastAsia="Times New Roman" w:hAnsi="Arial"/>
          <w:b/>
          <w:sz w:val="20"/>
          <w:lang w:eastAsia="en-US"/>
        </w:rPr>
        <w:t>This</w:t>
      </w:r>
      <w:r w:rsidR="008E237C" w:rsidRPr="008E5E0A">
        <w:rPr>
          <w:rFonts w:ascii="Arial" w:eastAsia="Times New Roman" w:hAnsi="Arial"/>
          <w:b/>
          <w:sz w:val="20"/>
          <w:lang w:eastAsia="en-US"/>
        </w:rPr>
        <w:t xml:space="preserve"> PPA</w:t>
      </w:r>
      <w:r w:rsidRPr="008E5E0A">
        <w:rPr>
          <w:rFonts w:ascii="Arial" w:eastAsia="Times New Roman" w:hAnsi="Arial"/>
          <w:b/>
          <w:sz w:val="20"/>
          <w:lang w:eastAsia="en-US"/>
        </w:rPr>
        <w:t xml:space="preserve"> </w:t>
      </w:r>
      <w:r w:rsidRPr="008E5E0A">
        <w:rPr>
          <w:rFonts w:ascii="Arial" w:eastAsia="Times New Roman" w:hAnsi="Arial"/>
          <w:sz w:val="20"/>
          <w:lang w:eastAsia="en-US"/>
        </w:rPr>
        <w:t>is made and entered into as of the Effective Date by and among the undersigned</w:t>
      </w:r>
      <w:r w:rsidRPr="00225043">
        <w:rPr>
          <w:rFonts w:ascii="Arial" w:eastAsia="Times New Roman" w:hAnsi="Arial"/>
          <w:sz w:val="20"/>
          <w:lang w:eastAsia="en-US"/>
        </w:rPr>
        <w:t xml:space="preserve"> parties with reference to the following facts: </w:t>
      </w:r>
    </w:p>
    <w:p w:rsidR="00E9586E" w:rsidRPr="00225043" w:rsidRDefault="00E9586E">
      <w:pPr>
        <w:tabs>
          <w:tab w:val="clear" w:pos="1440"/>
        </w:tabs>
        <w:autoSpaceDE w:val="0"/>
        <w:autoSpaceDN w:val="0"/>
        <w:adjustRightInd w:val="0"/>
        <w:spacing w:before="100" w:after="100"/>
        <w:ind w:left="360" w:hanging="360"/>
        <w:rPr>
          <w:rFonts w:ascii="Arial" w:eastAsia="Times New Roman" w:hAnsi="Arial" w:cs="Arial"/>
          <w:sz w:val="20"/>
          <w:lang w:eastAsia="en-US"/>
        </w:rPr>
      </w:pPr>
      <w:r w:rsidRPr="00225043">
        <w:rPr>
          <w:rFonts w:ascii="Arial" w:eastAsia="Times New Roman" w:hAnsi="Arial" w:cs="Arial"/>
          <w:sz w:val="20"/>
          <w:lang w:eastAsia="en-US"/>
        </w:rPr>
        <w:t xml:space="preserve">A </w:t>
      </w:r>
      <w:r w:rsidRPr="00225043">
        <w:rPr>
          <w:rFonts w:ascii="Arial" w:eastAsia="Times New Roman" w:hAnsi="Arial" w:cs="Arial"/>
          <w:sz w:val="20"/>
          <w:lang w:eastAsia="en-US"/>
        </w:rPr>
        <w:tab/>
      </w:r>
      <w:r w:rsidR="008E237C" w:rsidRPr="00225043">
        <w:rPr>
          <w:rFonts w:ascii="Arial" w:eastAsia="Times New Roman" w:hAnsi="Arial" w:cs="Arial"/>
          <w:sz w:val="20"/>
          <w:lang w:eastAsia="en-US"/>
        </w:rPr>
        <w:t xml:space="preserve">Obligor has executed a settlement agreement or release with the Claimant (including a Worker’s Compensation Stipulation) dated </w:t>
      </w:r>
      <w:permStart w:id="2091918771" w:edGrp="everyone"/>
      <w:r w:rsidR="008E237C" w:rsidRPr="00225043">
        <w:rPr>
          <w:rFonts w:ascii="Arial" w:eastAsia="Times New Roman" w:hAnsi="Arial" w:cs="Arial"/>
          <w:sz w:val="20"/>
          <w:lang w:eastAsia="en-US"/>
        </w:rPr>
        <w:t>_______________</w:t>
      </w:r>
      <w:permEnd w:id="2091918771"/>
      <w:r w:rsidR="008E237C" w:rsidRPr="00225043">
        <w:rPr>
          <w:rFonts w:ascii="Arial" w:eastAsia="Times New Roman" w:hAnsi="Arial" w:cs="Arial"/>
          <w:sz w:val="20"/>
          <w:lang w:eastAsia="en-US"/>
        </w:rPr>
        <w:t xml:space="preserve">, (hereinafter referred to as the “Obligation”), </w:t>
      </w:r>
      <w:r w:rsidR="00A10DFF" w:rsidRPr="00225043">
        <w:rPr>
          <w:rFonts w:ascii="Arial" w:eastAsia="Times New Roman" w:hAnsi="Arial" w:cs="Arial"/>
          <w:sz w:val="20"/>
          <w:lang w:eastAsia="en-US"/>
        </w:rPr>
        <w:t>or</w:t>
      </w:r>
      <w:r w:rsidR="008E237C" w:rsidRPr="00225043">
        <w:rPr>
          <w:rFonts w:ascii="Arial" w:eastAsia="Times New Roman" w:hAnsi="Arial" w:cs="Arial"/>
          <w:sz w:val="20"/>
          <w:lang w:eastAsia="en-US"/>
        </w:rPr>
        <w:t xml:space="preserve"> is otherwise liable to make periodic </w:t>
      </w:r>
      <w:r w:rsidR="00A10DFF" w:rsidRPr="00225043">
        <w:rPr>
          <w:rFonts w:ascii="Arial" w:eastAsia="Times New Roman" w:hAnsi="Arial" w:cs="Arial"/>
          <w:sz w:val="20"/>
          <w:lang w:eastAsia="en-US"/>
        </w:rPr>
        <w:t>payments to</w:t>
      </w:r>
      <w:r w:rsidR="008E237C" w:rsidRPr="00225043">
        <w:rPr>
          <w:rFonts w:ascii="Arial" w:eastAsia="Times New Roman" w:hAnsi="Arial" w:cs="Arial"/>
          <w:sz w:val="20"/>
          <w:lang w:eastAsia="en-US"/>
        </w:rPr>
        <w:t xml:space="preserve"> the Claimant, which Obligation relates to a claim or cause of action by the </w:t>
      </w:r>
      <w:r w:rsidR="00826EC7" w:rsidRPr="00225043">
        <w:rPr>
          <w:rFonts w:ascii="Arial" w:eastAsia="Times New Roman" w:hAnsi="Arial" w:cs="Arial"/>
          <w:sz w:val="20"/>
          <w:lang w:eastAsia="en-US"/>
        </w:rPr>
        <w:t>Cl</w:t>
      </w:r>
      <w:r w:rsidR="008E237C" w:rsidRPr="00225043">
        <w:rPr>
          <w:rFonts w:ascii="Arial" w:eastAsia="Times New Roman" w:hAnsi="Arial" w:cs="Arial"/>
          <w:sz w:val="20"/>
          <w:lang w:eastAsia="en-US"/>
        </w:rPr>
        <w:t>a</w:t>
      </w:r>
      <w:r w:rsidR="00826EC7" w:rsidRPr="00225043">
        <w:rPr>
          <w:rFonts w:ascii="Arial" w:eastAsia="Times New Roman" w:hAnsi="Arial" w:cs="Arial"/>
          <w:sz w:val="20"/>
          <w:lang w:eastAsia="en-US"/>
        </w:rPr>
        <w:t>i</w:t>
      </w:r>
      <w:r w:rsidR="008E237C" w:rsidRPr="00225043">
        <w:rPr>
          <w:rFonts w:ascii="Arial" w:eastAsia="Times New Roman" w:hAnsi="Arial" w:cs="Arial"/>
          <w:sz w:val="20"/>
          <w:lang w:eastAsia="en-US"/>
        </w:rPr>
        <w:t xml:space="preserve">mant against the Obligor.  </w:t>
      </w:r>
      <w:r w:rsidRPr="00225043">
        <w:rPr>
          <w:rFonts w:ascii="Arial" w:eastAsia="Times New Roman" w:hAnsi="Arial" w:cs="Arial"/>
          <w:sz w:val="20"/>
          <w:lang w:eastAsia="en-US"/>
        </w:rPr>
        <w:t xml:space="preserve"> </w:t>
      </w:r>
    </w:p>
    <w:p w:rsidR="00E9586E" w:rsidRPr="00225043" w:rsidRDefault="00E9586E">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Times New Roman" w:eastAsia="Times New Roman" w:hAnsi="Times New Roman"/>
          <w:sz w:val="20"/>
          <w:lang w:eastAsia="en-US"/>
        </w:rPr>
        <w:tab/>
      </w:r>
    </w:p>
    <w:p w:rsidR="00E9586E" w:rsidRPr="00225043" w:rsidRDefault="00E9586E">
      <w:pPr>
        <w:tabs>
          <w:tab w:val="clear" w:pos="1440"/>
        </w:tabs>
        <w:autoSpaceDE w:val="0"/>
        <w:autoSpaceDN w:val="0"/>
        <w:adjustRightInd w:val="0"/>
        <w:spacing w:before="100" w:after="100"/>
        <w:rPr>
          <w:rFonts w:ascii="Times New Roman" w:eastAsia="Times New Roman" w:hAnsi="Times New Roman"/>
          <w:sz w:val="20"/>
          <w:lang w:eastAsia="en-US"/>
        </w:rPr>
      </w:pPr>
      <w:r w:rsidRPr="00225043">
        <w:rPr>
          <w:rFonts w:ascii="Arial" w:eastAsia="Times New Roman" w:hAnsi="Arial"/>
          <w:b/>
          <w:sz w:val="20"/>
          <w:lang w:eastAsia="en-US"/>
        </w:rPr>
        <w:t xml:space="preserve">Now, therefore, </w:t>
      </w:r>
      <w:r w:rsidRPr="00225043">
        <w:rPr>
          <w:rFonts w:ascii="Arial" w:eastAsia="Times New Roman" w:hAnsi="Arial"/>
          <w:sz w:val="20"/>
          <w:lang w:eastAsia="en-US"/>
        </w:rPr>
        <w:t>in consideration of the foregoing and for other good and valuable consideration, the parties agree as follows:</w:t>
      </w:r>
    </w:p>
    <w:p w:rsidR="00E9586E" w:rsidRPr="00225043" w:rsidRDefault="00E9586E">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1.</w:t>
      </w:r>
      <w:r w:rsidRPr="00225043">
        <w:rPr>
          <w:rFonts w:ascii="Times New Roman" w:eastAsia="Times New Roman" w:hAnsi="Times New Roman"/>
          <w:sz w:val="20"/>
          <w:lang w:eastAsia="en-US"/>
        </w:rPr>
        <w:t xml:space="preserve"> </w:t>
      </w:r>
      <w:r w:rsidRPr="00225043">
        <w:rPr>
          <w:rFonts w:ascii="Times New Roman" w:eastAsia="Times New Roman" w:hAnsi="Times New Roman"/>
          <w:sz w:val="20"/>
          <w:lang w:eastAsia="en-US"/>
        </w:rPr>
        <w:tab/>
      </w:r>
      <w:r w:rsidRPr="00225043">
        <w:rPr>
          <w:rFonts w:ascii="Arial" w:eastAsia="Times New Roman" w:hAnsi="Arial"/>
          <w:b/>
          <w:sz w:val="20"/>
          <w:lang w:eastAsia="en-US"/>
        </w:rPr>
        <w:t>Assumption</w:t>
      </w:r>
      <w:r w:rsidR="00367072" w:rsidRPr="00225043">
        <w:rPr>
          <w:rFonts w:ascii="Arial" w:eastAsia="Times New Roman" w:hAnsi="Arial"/>
          <w:b/>
          <w:sz w:val="20"/>
          <w:lang w:eastAsia="en-US"/>
        </w:rPr>
        <w:t>.</w:t>
      </w:r>
      <w:r w:rsidRPr="00225043">
        <w:rPr>
          <w:rFonts w:ascii="Arial" w:eastAsia="Times New Roman" w:hAnsi="Arial"/>
          <w:sz w:val="20"/>
          <w:lang w:eastAsia="en-US"/>
        </w:rPr>
        <w:t xml:space="preserve"> </w:t>
      </w:r>
      <w:r w:rsidR="008E237C" w:rsidRPr="00225043">
        <w:rPr>
          <w:rFonts w:ascii="Arial" w:eastAsia="Times New Roman" w:hAnsi="Arial"/>
          <w:sz w:val="20"/>
          <w:lang w:eastAsia="en-US"/>
        </w:rPr>
        <w:t>Obligor</w:t>
      </w:r>
      <w:r w:rsidRPr="00225043">
        <w:rPr>
          <w:rFonts w:ascii="Arial" w:eastAsia="Times New Roman" w:hAnsi="Arial"/>
          <w:sz w:val="20"/>
          <w:lang w:eastAsia="en-US"/>
        </w:rPr>
        <w:t xml:space="preserve"> hereby </w:t>
      </w:r>
      <w:r w:rsidR="008E237C" w:rsidRPr="00225043">
        <w:rPr>
          <w:rFonts w:ascii="Arial" w:eastAsia="Times New Roman" w:hAnsi="Arial"/>
          <w:sz w:val="20"/>
          <w:lang w:eastAsia="en-US"/>
        </w:rPr>
        <w:t xml:space="preserve">transfers </w:t>
      </w:r>
      <w:r w:rsidRPr="00225043">
        <w:rPr>
          <w:rFonts w:ascii="Arial" w:eastAsia="Times New Roman" w:hAnsi="Arial"/>
          <w:sz w:val="20"/>
          <w:lang w:eastAsia="en-US"/>
        </w:rPr>
        <w:t xml:space="preserve">to </w:t>
      </w:r>
      <w:r w:rsidR="008E237C" w:rsidRPr="00225043">
        <w:rPr>
          <w:rFonts w:ascii="Arial" w:eastAsia="Times New Roman" w:hAnsi="Arial"/>
          <w:sz w:val="20"/>
          <w:lang w:eastAsia="en-US"/>
        </w:rPr>
        <w:t>Owner</w:t>
      </w:r>
      <w:r w:rsidRPr="00225043">
        <w:rPr>
          <w:rFonts w:ascii="Arial" w:eastAsia="Times New Roman" w:hAnsi="Arial"/>
          <w:sz w:val="20"/>
          <w:lang w:eastAsia="en-US"/>
        </w:rPr>
        <w:t xml:space="preserve">, and </w:t>
      </w:r>
      <w:r w:rsidR="008E237C" w:rsidRPr="00225043">
        <w:rPr>
          <w:rFonts w:ascii="Arial" w:eastAsia="Times New Roman" w:hAnsi="Arial"/>
          <w:sz w:val="20"/>
          <w:lang w:eastAsia="en-US"/>
        </w:rPr>
        <w:t>Owner</w:t>
      </w:r>
      <w:r w:rsidRPr="00225043">
        <w:rPr>
          <w:rFonts w:ascii="Arial" w:eastAsia="Times New Roman" w:hAnsi="Arial"/>
          <w:sz w:val="20"/>
          <w:lang w:eastAsia="en-US"/>
        </w:rPr>
        <w:t xml:space="preserve"> hereby accepts and assumes, all of </w:t>
      </w:r>
      <w:r w:rsidR="008E237C" w:rsidRPr="00225043">
        <w:rPr>
          <w:rFonts w:ascii="Arial" w:eastAsia="Times New Roman" w:hAnsi="Arial"/>
          <w:sz w:val="20"/>
          <w:lang w:eastAsia="en-US"/>
        </w:rPr>
        <w:t>Obligor</w:t>
      </w:r>
      <w:r w:rsidRPr="00225043">
        <w:rPr>
          <w:rFonts w:ascii="Arial" w:eastAsia="Times New Roman" w:hAnsi="Arial"/>
          <w:sz w:val="20"/>
          <w:lang w:eastAsia="en-US"/>
        </w:rPr>
        <w:t xml:space="preserve">’s liability to make the Periodic Payments. </w:t>
      </w:r>
      <w:r w:rsidR="008E237C" w:rsidRPr="00225043">
        <w:rPr>
          <w:rFonts w:ascii="Arial" w:eastAsia="Times New Roman" w:hAnsi="Arial"/>
          <w:sz w:val="20"/>
          <w:lang w:eastAsia="en-US"/>
        </w:rPr>
        <w:t>Owner</w:t>
      </w:r>
      <w:r w:rsidRPr="00225043">
        <w:rPr>
          <w:rFonts w:ascii="Arial" w:eastAsia="Times New Roman" w:hAnsi="Arial"/>
          <w:sz w:val="20"/>
          <w:lang w:eastAsia="en-US"/>
        </w:rPr>
        <w:t xml:space="preserve"> assumes no liability to make any payments not specified in </w:t>
      </w:r>
      <w:r w:rsidR="00BA266D" w:rsidRPr="00225043">
        <w:rPr>
          <w:rFonts w:ascii="Arial" w:eastAsia="Times New Roman" w:hAnsi="Arial"/>
          <w:sz w:val="20"/>
          <w:lang w:eastAsia="en-US"/>
        </w:rPr>
        <w:t xml:space="preserve">paragraph </w:t>
      </w:r>
      <w:r w:rsidR="00A10DFF" w:rsidRPr="00225043">
        <w:rPr>
          <w:rFonts w:ascii="Arial" w:eastAsia="Times New Roman" w:hAnsi="Arial"/>
          <w:sz w:val="20"/>
          <w:lang w:eastAsia="en-US"/>
        </w:rPr>
        <w:t>1</w:t>
      </w:r>
      <w:r w:rsidR="00A40ED7" w:rsidRPr="00225043">
        <w:rPr>
          <w:rFonts w:ascii="Arial" w:eastAsia="Times New Roman" w:hAnsi="Arial"/>
          <w:sz w:val="20"/>
          <w:lang w:eastAsia="en-US"/>
        </w:rPr>
        <w:t>1</w:t>
      </w:r>
      <w:r w:rsidRPr="00225043">
        <w:rPr>
          <w:rFonts w:ascii="Arial" w:eastAsia="Times New Roman" w:hAnsi="Arial"/>
          <w:sz w:val="20"/>
          <w:lang w:eastAsia="en-US"/>
        </w:rPr>
        <w:t>.</w:t>
      </w:r>
    </w:p>
    <w:p w:rsidR="00E9586E" w:rsidRPr="00225043" w:rsidRDefault="008E237C">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2</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 xml:space="preserve">Extent of </w:t>
      </w:r>
      <w:r w:rsidRPr="00225043">
        <w:rPr>
          <w:rFonts w:ascii="Arial" w:eastAsia="Times New Roman" w:hAnsi="Arial"/>
          <w:b/>
          <w:sz w:val="20"/>
          <w:lang w:eastAsia="en-US"/>
        </w:rPr>
        <w:t>Owner</w:t>
      </w:r>
      <w:r w:rsidR="00E9586E" w:rsidRPr="00225043">
        <w:rPr>
          <w:rFonts w:ascii="Arial" w:eastAsia="Times New Roman" w:hAnsi="Arial"/>
          <w:b/>
          <w:sz w:val="20"/>
          <w:lang w:eastAsia="en-US"/>
        </w:rPr>
        <w:t>’s Liability</w:t>
      </w:r>
      <w:r w:rsidR="00367072" w:rsidRPr="00225043">
        <w:rPr>
          <w:rFonts w:ascii="Arial" w:eastAsia="Times New Roman" w:hAnsi="Arial"/>
          <w:b/>
          <w:sz w:val="20"/>
          <w:lang w:eastAsia="en-US"/>
        </w:rPr>
        <w:t>.</w:t>
      </w:r>
      <w:r w:rsidR="00E9586E" w:rsidRPr="00225043">
        <w:rPr>
          <w:rFonts w:ascii="Arial" w:eastAsia="Times New Roman" w:hAnsi="Arial"/>
          <w:sz w:val="20"/>
          <w:lang w:eastAsia="en-US"/>
        </w:rPr>
        <w:t xml:space="preserve">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’s liability to make the Periodic Payments shall be no greater than the liability of </w:t>
      </w:r>
      <w:r w:rsidRPr="00225043">
        <w:rPr>
          <w:rFonts w:ascii="Arial" w:eastAsia="Times New Roman" w:hAnsi="Arial"/>
          <w:sz w:val="20"/>
          <w:lang w:eastAsia="en-US"/>
        </w:rPr>
        <w:t>Obligor</w:t>
      </w:r>
      <w:r w:rsidR="00E9586E" w:rsidRPr="00225043">
        <w:rPr>
          <w:rFonts w:ascii="Arial" w:eastAsia="Times New Roman" w:hAnsi="Arial"/>
          <w:sz w:val="20"/>
          <w:lang w:eastAsia="en-US"/>
        </w:rPr>
        <w:t xml:space="preserve"> immediately prior to the Effective Date.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assumes no liability other than the liability to make the Periodic Payments.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’s liability to make the Periodic Payments shall be unaffected by any bankruptcy or insolvency of </w:t>
      </w:r>
      <w:r w:rsidRPr="00225043">
        <w:rPr>
          <w:rFonts w:ascii="Arial" w:eastAsia="Times New Roman" w:hAnsi="Arial"/>
          <w:sz w:val="20"/>
          <w:lang w:eastAsia="en-US"/>
        </w:rPr>
        <w:t>Obligor</w:t>
      </w:r>
      <w:r w:rsidR="00E9586E" w:rsidRPr="00225043">
        <w:rPr>
          <w:rFonts w:ascii="Arial" w:eastAsia="Times New Roman" w:hAnsi="Arial"/>
          <w:sz w:val="20"/>
          <w:lang w:eastAsia="en-US"/>
        </w:rPr>
        <w:t>.</w:t>
      </w:r>
    </w:p>
    <w:p w:rsidR="00F101EA" w:rsidRPr="00225043" w:rsidRDefault="008E237C">
      <w:pPr>
        <w:tabs>
          <w:tab w:val="clear" w:pos="1440"/>
        </w:tabs>
        <w:autoSpaceDE w:val="0"/>
        <w:autoSpaceDN w:val="0"/>
        <w:adjustRightInd w:val="0"/>
        <w:spacing w:before="100" w:after="100"/>
        <w:ind w:left="360" w:hanging="360"/>
        <w:rPr>
          <w:rFonts w:ascii="Arial" w:eastAsia="Times New Roman" w:hAnsi="Arial"/>
          <w:sz w:val="20"/>
          <w:lang w:eastAsia="en-US"/>
        </w:rPr>
      </w:pPr>
      <w:r w:rsidRPr="00225043">
        <w:rPr>
          <w:rFonts w:ascii="Arial" w:eastAsia="Times New Roman" w:hAnsi="Arial"/>
          <w:sz w:val="20"/>
          <w:lang w:eastAsia="en-US"/>
        </w:rPr>
        <w:t>3</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Funding Asset</w:t>
      </w:r>
      <w:r w:rsidR="00E9586E" w:rsidRPr="00225043">
        <w:rPr>
          <w:rFonts w:ascii="Arial" w:eastAsia="Times New Roman" w:hAnsi="Arial"/>
          <w:sz w:val="20"/>
          <w:lang w:eastAsia="en-US"/>
        </w:rPr>
        <w:t xml:space="preserve">.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will fund the Periodic Payments by purchasing from Annuity Issuer a “</w:t>
      </w:r>
      <w:r w:rsidR="00697D2A" w:rsidRPr="00225043">
        <w:rPr>
          <w:rFonts w:ascii="Arial" w:eastAsia="Times New Roman" w:hAnsi="Arial"/>
          <w:sz w:val="20"/>
          <w:lang w:eastAsia="en-US"/>
        </w:rPr>
        <w:t xml:space="preserve">qualified </w:t>
      </w:r>
      <w:r w:rsidR="00E9586E" w:rsidRPr="00225043">
        <w:rPr>
          <w:rFonts w:ascii="Arial" w:eastAsia="Times New Roman" w:hAnsi="Arial"/>
          <w:sz w:val="20"/>
          <w:lang w:eastAsia="en-US"/>
        </w:rPr>
        <w:t xml:space="preserve">funding asset,” </w:t>
      </w:r>
      <w:r w:rsidR="00697D2A" w:rsidRPr="00225043">
        <w:rPr>
          <w:rFonts w:ascii="Arial" w:eastAsia="Times New Roman" w:hAnsi="Arial"/>
          <w:sz w:val="20"/>
          <w:lang w:eastAsia="en-US"/>
        </w:rPr>
        <w:t xml:space="preserve">as provided for in Section 72(u)(3)(C) of the Code, </w:t>
      </w:r>
      <w:r w:rsidR="00E9586E" w:rsidRPr="00225043">
        <w:rPr>
          <w:rFonts w:ascii="Arial" w:eastAsia="Times New Roman" w:hAnsi="Arial"/>
          <w:sz w:val="20"/>
          <w:lang w:eastAsia="en-US"/>
        </w:rPr>
        <w:t xml:space="preserve">in the form of an annuity contract (the “Annuity”) issued by Annuity Issuer and providing for payments corresponding to the Periodic Payments.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shall be designated as the owner of the Annuity. All rights of legal ownership and control of the Annuity shall</w:t>
      </w:r>
      <w:r w:rsidR="008E38B5" w:rsidRPr="00225043">
        <w:rPr>
          <w:rFonts w:ascii="Arial" w:eastAsia="Times New Roman" w:hAnsi="Arial"/>
          <w:sz w:val="20"/>
          <w:lang w:eastAsia="en-US"/>
        </w:rPr>
        <w:t xml:space="preserve"> (subject to paragraph 9 of this Agreement) </w:t>
      </w:r>
      <w:r w:rsidR="00F101EA" w:rsidRPr="00225043">
        <w:rPr>
          <w:rFonts w:ascii="Arial" w:eastAsia="Times New Roman" w:hAnsi="Arial"/>
          <w:sz w:val="20"/>
          <w:lang w:eastAsia="en-US"/>
        </w:rPr>
        <w:t xml:space="preserve"> </w:t>
      </w:r>
      <w:r w:rsidR="00E9586E" w:rsidRPr="00225043">
        <w:rPr>
          <w:rFonts w:ascii="Arial" w:eastAsia="Times New Roman" w:hAnsi="Arial"/>
          <w:sz w:val="20"/>
          <w:lang w:eastAsia="en-US"/>
        </w:rPr>
        <w:t xml:space="preserve">be and remain vested exclusively </w:t>
      </w:r>
      <w:r w:rsidRPr="00225043">
        <w:rPr>
          <w:rFonts w:ascii="Arial" w:eastAsia="Times New Roman" w:hAnsi="Arial"/>
          <w:sz w:val="20"/>
          <w:lang w:eastAsia="en-US"/>
        </w:rPr>
        <w:t>with Owner</w:t>
      </w:r>
      <w:r w:rsidR="00E9586E" w:rsidRPr="00225043">
        <w:rPr>
          <w:rFonts w:ascii="Arial" w:eastAsia="Times New Roman" w:hAnsi="Arial"/>
          <w:sz w:val="20"/>
          <w:lang w:eastAsia="en-US"/>
        </w:rPr>
        <w:t xml:space="preserve">; provided, however, that the Annuity shall be used by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to fund the Periodic Payments and shall at all times be designated by </w:t>
      </w:r>
      <w:r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on its records as being taken into account, with respect to this Agreement. </w:t>
      </w:r>
      <w:r w:rsidR="00E9586E" w:rsidRPr="00225043">
        <w:rPr>
          <w:rFonts w:ascii="Times New Roman" w:eastAsia="Times New Roman" w:hAnsi="Times New Roman"/>
          <w:sz w:val="20"/>
          <w:lang w:eastAsia="en-US"/>
        </w:rPr>
        <w:t xml:space="preserve"> </w:t>
      </w:r>
      <w:r w:rsidR="00E9586E" w:rsidRPr="00225043">
        <w:rPr>
          <w:rFonts w:ascii="Arial" w:eastAsia="Times New Roman" w:hAnsi="Arial"/>
          <w:sz w:val="20"/>
          <w:lang w:eastAsia="en-US"/>
        </w:rPr>
        <w:t>Notwithstanding anything to the contrary contained in this Agreement, neither any Claimant nor any Successor Payee shall have any rights with respect to the Annuity or the payments thereunder that would cause any amount attributable to the Annuity to be currently includible in the recipient’s income or would otherwise affect the determination of when any recipient is treated as having received any payment for income tax purposes</w:t>
      </w:r>
      <w:r w:rsidR="00697D2A" w:rsidRPr="00225043">
        <w:rPr>
          <w:rFonts w:ascii="Arial" w:eastAsia="Times New Roman" w:hAnsi="Arial"/>
          <w:sz w:val="20"/>
          <w:lang w:eastAsia="en-US"/>
        </w:rPr>
        <w:t xml:space="preserve"> or would otherwise prevent the Annuity from satisfying all of the requirements of Section 72(u)(3)(C).</w:t>
      </w:r>
    </w:p>
    <w:p w:rsidR="00E9586E" w:rsidRPr="00225043" w:rsidRDefault="007558F3">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4</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Delivery of Payments</w:t>
      </w:r>
      <w:r w:rsidR="00E9586E" w:rsidRPr="00225043">
        <w:rPr>
          <w:rFonts w:ascii="Arial" w:eastAsia="Times New Roman" w:hAnsi="Arial"/>
          <w:sz w:val="20"/>
          <w:lang w:eastAsia="en-US"/>
        </w:rPr>
        <w:t xml:space="preserve">. </w:t>
      </w:r>
      <w:r w:rsidR="008E237C"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may have Annuity Issuer send payments directly to a Claimant, or, if applicable, to a Successor Payee </w:t>
      </w:r>
      <w:r w:rsidR="00E9586E" w:rsidRPr="00225043">
        <w:rPr>
          <w:rFonts w:ascii="Arial" w:hAnsi="Arial"/>
          <w:sz w:val="20"/>
          <w:u w:val="single"/>
        </w:rPr>
        <w:t xml:space="preserve">(as defined in paragraph </w:t>
      </w:r>
      <w:r w:rsidR="004A6C40" w:rsidRPr="00225043">
        <w:rPr>
          <w:rFonts w:ascii="Arial" w:hAnsi="Arial"/>
          <w:sz w:val="20"/>
          <w:u w:val="single"/>
        </w:rPr>
        <w:t xml:space="preserve">7 </w:t>
      </w:r>
      <w:r w:rsidR="00E9586E" w:rsidRPr="00225043">
        <w:rPr>
          <w:rFonts w:ascii="Arial" w:hAnsi="Arial"/>
          <w:sz w:val="20"/>
          <w:u w:val="single"/>
        </w:rPr>
        <w:t>of this Agreement)</w:t>
      </w:r>
      <w:r w:rsidR="00E9586E" w:rsidRPr="00225043">
        <w:rPr>
          <w:rFonts w:ascii="Arial" w:eastAsia="Times New Roman" w:hAnsi="Arial"/>
          <w:sz w:val="20"/>
          <w:lang w:eastAsia="en-US"/>
        </w:rPr>
        <w:t xml:space="preserve">, or deliver payments by electronic funds transfer to a depository institution in the United States for credit (directly or indirectly) to an insured account in the name of such Claimant or Successor Payee.  Such direction of payments under the Annuity shall not be deemed to afford the Claimant or any Successor Payee any rights of ownership or control of the Annuity. </w:t>
      </w:r>
    </w:p>
    <w:p w:rsidR="00E9586E" w:rsidRPr="00225043" w:rsidRDefault="007558F3">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lastRenderedPageBreak/>
        <w:t>5</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Discharge of Liability</w:t>
      </w:r>
      <w:r w:rsidR="00E9586E" w:rsidRPr="00225043">
        <w:rPr>
          <w:rFonts w:ascii="Arial" w:eastAsia="Times New Roman" w:hAnsi="Arial"/>
          <w:sz w:val="20"/>
          <w:lang w:eastAsia="en-US"/>
        </w:rPr>
        <w:t xml:space="preserve">. The </w:t>
      </w:r>
      <w:r w:rsidR="008E237C" w:rsidRPr="00225043">
        <w:rPr>
          <w:rFonts w:ascii="Arial" w:eastAsia="Times New Roman" w:hAnsi="Arial"/>
          <w:sz w:val="20"/>
          <w:lang w:eastAsia="en-US"/>
        </w:rPr>
        <w:t>Owner</w:t>
      </w:r>
      <w:r w:rsidR="00E9586E" w:rsidRPr="00225043">
        <w:rPr>
          <w:rFonts w:ascii="Arial" w:eastAsia="Times New Roman" w:hAnsi="Arial"/>
          <w:sz w:val="20"/>
          <w:lang w:eastAsia="en-US"/>
        </w:rPr>
        <w:t>’s liability to make each Periodic Payment to the Claimant or Successor Payee designated to receive such payment shall be discharged automatically at such time as a corresponding payment is made to such Claimant or Successor Payee by the Annuity Issuer.</w:t>
      </w:r>
    </w:p>
    <w:p w:rsidR="00E9586E" w:rsidRPr="00225043" w:rsidRDefault="007558F3">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6</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Acceleration, Transfer of Payment Rights</w:t>
      </w:r>
      <w:r w:rsidR="00E9586E" w:rsidRPr="00225043">
        <w:rPr>
          <w:rFonts w:ascii="Arial" w:eastAsia="Times New Roman" w:hAnsi="Arial"/>
          <w:sz w:val="20"/>
          <w:lang w:eastAsia="en-US"/>
        </w:rPr>
        <w:t xml:space="preserve">. None of the Periodic Payments and no rights to or interest in any of the Periodic Payments (all of the foregoing being hereinafter collectively referred to as “Payment Rights”) can be </w:t>
      </w:r>
    </w:p>
    <w:p w:rsidR="00E9586E" w:rsidRPr="00225043" w:rsidRDefault="00E9586E">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225043">
        <w:rPr>
          <w:rFonts w:ascii="Arial" w:eastAsia="Times New Roman" w:hAnsi="Arial"/>
          <w:sz w:val="20"/>
          <w:lang w:eastAsia="en-US"/>
        </w:rPr>
        <w:t>i.</w:t>
      </w:r>
      <w:r w:rsidRPr="00225043">
        <w:rPr>
          <w:rFonts w:ascii="Times New Roman" w:eastAsia="Times New Roman" w:hAnsi="Times New Roman"/>
          <w:sz w:val="20"/>
          <w:lang w:eastAsia="en-US"/>
        </w:rPr>
        <w:t xml:space="preserve"> </w:t>
      </w:r>
      <w:r w:rsidRPr="00225043">
        <w:rPr>
          <w:rFonts w:ascii="Times New Roman" w:eastAsia="Times New Roman" w:hAnsi="Times New Roman"/>
          <w:sz w:val="20"/>
          <w:lang w:eastAsia="en-US"/>
        </w:rPr>
        <w:tab/>
      </w:r>
      <w:r w:rsidRPr="00225043">
        <w:rPr>
          <w:rFonts w:ascii="Arial" w:eastAsia="Times New Roman" w:hAnsi="Arial"/>
          <w:sz w:val="20"/>
          <w:lang w:eastAsia="en-US"/>
        </w:rPr>
        <w:t xml:space="preserve">Accelerated, deferred, increased or decreased by any recipient of any of the Periodic Payments; or </w:t>
      </w:r>
    </w:p>
    <w:p w:rsidR="00E9586E" w:rsidRPr="00225043" w:rsidRDefault="00E9586E">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225043">
        <w:rPr>
          <w:rFonts w:ascii="Arial" w:eastAsia="Times New Roman" w:hAnsi="Arial"/>
          <w:sz w:val="20"/>
          <w:lang w:eastAsia="en-US"/>
        </w:rPr>
        <w:t>ii.</w:t>
      </w:r>
      <w:r w:rsidRPr="00225043">
        <w:rPr>
          <w:rFonts w:ascii="Times New Roman" w:eastAsia="Times New Roman" w:hAnsi="Times New Roman"/>
          <w:sz w:val="20"/>
          <w:lang w:eastAsia="en-US"/>
        </w:rPr>
        <w:t xml:space="preserve"> </w:t>
      </w:r>
      <w:r w:rsidRPr="00225043">
        <w:rPr>
          <w:rFonts w:ascii="Times New Roman" w:eastAsia="Times New Roman" w:hAnsi="Times New Roman"/>
          <w:sz w:val="20"/>
          <w:lang w:eastAsia="en-US"/>
        </w:rPr>
        <w:tab/>
      </w:r>
      <w:r w:rsidRPr="00225043">
        <w:rPr>
          <w:rFonts w:ascii="Arial" w:eastAsia="Times New Roman" w:hAnsi="Arial"/>
          <w:sz w:val="20"/>
          <w:lang w:eastAsia="en-US"/>
        </w:rPr>
        <w:t>Sold, assigned, pledged, hypothecated or otherwise transferred or encumbered, either directly or indirectly</w:t>
      </w:r>
      <w:r w:rsidR="007558F3" w:rsidRPr="00225043">
        <w:rPr>
          <w:rFonts w:ascii="Arial" w:eastAsia="Times New Roman" w:hAnsi="Arial"/>
          <w:sz w:val="20"/>
          <w:lang w:eastAsia="en-US"/>
        </w:rPr>
        <w:t>.</w:t>
      </w:r>
      <w:r w:rsidRPr="00225043">
        <w:rPr>
          <w:rFonts w:ascii="Arial" w:eastAsia="Times New Roman" w:hAnsi="Arial"/>
          <w:sz w:val="20"/>
          <w:lang w:eastAsia="en-US"/>
        </w:rPr>
        <w:t xml:space="preserve"> </w:t>
      </w:r>
    </w:p>
    <w:p w:rsidR="00E9586E" w:rsidRPr="00225043" w:rsidRDefault="007558F3">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7</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Beneficiaries</w:t>
      </w:r>
      <w:r w:rsidR="00E9586E" w:rsidRPr="00225043">
        <w:rPr>
          <w:rFonts w:ascii="Arial" w:eastAsia="Times New Roman" w:hAnsi="Arial"/>
          <w:sz w:val="20"/>
          <w:lang w:eastAsia="en-US"/>
        </w:rPr>
        <w:t xml:space="preserve">. Any Periodic Payments to be made after the death of any Claimant or Successor Payee shall be made to such party as shall have been designated in, or in accordance with, the Settlement Agreement or, if the Settlement Agreement does not provide for such designation, then to the party designated in conformity with this paragraph </w:t>
      </w:r>
      <w:r w:rsidR="004A6C40" w:rsidRPr="00225043">
        <w:rPr>
          <w:rFonts w:ascii="Arial" w:eastAsia="Times New Roman" w:hAnsi="Arial"/>
          <w:sz w:val="20"/>
          <w:lang w:eastAsia="en-US"/>
        </w:rPr>
        <w:t>7</w:t>
      </w:r>
      <w:r w:rsidR="00E9586E" w:rsidRPr="00225043">
        <w:rPr>
          <w:rFonts w:ascii="Arial" w:eastAsia="Times New Roman" w:hAnsi="Arial"/>
          <w:sz w:val="20"/>
          <w:lang w:eastAsia="en-US"/>
        </w:rPr>
        <w:t xml:space="preserve">.  Any party so designated is referred to in this Agreement as a “Beneficiary.”  If no Beneficiary is living at the time of the death of a Claimant or Successor Payee, payment shall be made to the decedent’s estate.  As used in this agreement the term “Successor Payee” refers to a Beneficiary or an estate that has become entitled to receive Periodic Payments following the death of a Claimant or a Successor Payee. Except as otherwise provided in the Settlement Agreement, no designation or change of designation of a Beneficiary shall be effective unless such change (i) is requested in a written request submitted to </w:t>
      </w:r>
      <w:r w:rsidR="008E237C"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(or its authorized agent) in accordance with </w:t>
      </w:r>
      <w:r w:rsidR="008E237C"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’s customary procedures for processing such requests; and (ii) is confirmed by </w:t>
      </w:r>
      <w:r w:rsidR="008E237C" w:rsidRPr="00225043">
        <w:rPr>
          <w:rFonts w:ascii="Arial" w:eastAsia="Times New Roman" w:hAnsi="Arial"/>
          <w:sz w:val="20"/>
          <w:lang w:eastAsia="en-US"/>
        </w:rPr>
        <w:t>Owner</w:t>
      </w:r>
      <w:r w:rsidR="00E9586E" w:rsidRPr="00225043">
        <w:rPr>
          <w:rFonts w:ascii="Arial" w:eastAsia="Times New Roman" w:hAnsi="Arial"/>
          <w:sz w:val="20"/>
          <w:lang w:eastAsia="en-US"/>
        </w:rPr>
        <w:t xml:space="preserve"> (or its authorized agent).  Except for a designation that is expressly identified in the Settlement Agreement as irrevocable, any designation of a Beneficiary shall be deemed to be revocable; and no party that is designated as a Beneficiary (other than a party irrevocably designated as a Beneficiary in the Settlement Agreement) shall, solely by virtue of its designation as a Beneficiary, be deemed to have any cognizable interest in any Periodic Payments. </w:t>
      </w:r>
    </w:p>
    <w:p w:rsidR="00F101EA" w:rsidRPr="00225043" w:rsidRDefault="007558F3">
      <w:pPr>
        <w:tabs>
          <w:tab w:val="clear" w:pos="1440"/>
        </w:tabs>
        <w:autoSpaceDE w:val="0"/>
        <w:autoSpaceDN w:val="0"/>
        <w:adjustRightInd w:val="0"/>
        <w:spacing w:before="100" w:after="100"/>
        <w:ind w:left="360" w:hanging="360"/>
        <w:rPr>
          <w:rFonts w:ascii="Arial" w:eastAsia="Times New Roman" w:hAnsi="Arial"/>
          <w:sz w:val="20"/>
          <w:lang w:eastAsia="en-US"/>
        </w:rPr>
      </w:pPr>
      <w:r w:rsidRPr="00225043">
        <w:rPr>
          <w:rFonts w:ascii="Arial" w:eastAsia="Times New Roman" w:hAnsi="Arial"/>
          <w:sz w:val="20"/>
          <w:lang w:eastAsia="en-US"/>
        </w:rPr>
        <w:t>8.</w:t>
      </w:r>
      <w:r w:rsidRPr="00225043">
        <w:rPr>
          <w:rFonts w:ascii="Arial" w:eastAsia="Times New Roman" w:hAnsi="Arial"/>
          <w:sz w:val="20"/>
          <w:lang w:eastAsia="en-US"/>
        </w:rPr>
        <w:tab/>
      </w:r>
      <w:r w:rsidRPr="00225043">
        <w:rPr>
          <w:rFonts w:ascii="Arial" w:eastAsia="Times New Roman" w:hAnsi="Arial"/>
          <w:b/>
          <w:sz w:val="20"/>
          <w:lang w:eastAsia="en-US"/>
        </w:rPr>
        <w:t>Contingent Liability</w:t>
      </w:r>
      <w:r w:rsidRPr="00225043">
        <w:rPr>
          <w:rFonts w:ascii="Arial" w:eastAsia="Times New Roman" w:hAnsi="Arial"/>
          <w:sz w:val="20"/>
          <w:lang w:eastAsia="en-US"/>
        </w:rPr>
        <w:t xml:space="preserve">.  Owner shall assume the obligation to make such future periodic payments, but in no event does it relieve Obligor of its obligations should Owner fail for any reason to make such payments.  If the Owner should fail to pay benefits as stated herein, the responsibility to pay the benefits herein shall revert to Obligor.  </w:t>
      </w:r>
    </w:p>
    <w:p w:rsidR="00F43581" w:rsidRPr="00225043" w:rsidRDefault="006F316F" w:rsidP="006F316F">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225043">
        <w:rPr>
          <w:rFonts w:ascii="Arial" w:eastAsia="Times New Roman" w:hAnsi="Arial"/>
          <w:sz w:val="20"/>
          <w:lang w:eastAsia="en-US"/>
        </w:rPr>
        <w:t>9</w:t>
      </w:r>
      <w:r w:rsidR="00F43581" w:rsidRPr="00225043">
        <w:rPr>
          <w:rFonts w:ascii="Arial" w:eastAsia="Times New Roman" w:hAnsi="Arial"/>
          <w:sz w:val="20"/>
          <w:lang w:eastAsia="en-US"/>
        </w:rPr>
        <w:t>.</w:t>
      </w:r>
      <w:r w:rsidR="00F43581" w:rsidRPr="00225043">
        <w:rPr>
          <w:rFonts w:ascii="Times New Roman" w:eastAsia="Times New Roman" w:hAnsi="Times New Roman"/>
          <w:sz w:val="20"/>
          <w:lang w:eastAsia="en-US"/>
        </w:rPr>
        <w:t xml:space="preserve">  </w:t>
      </w:r>
      <w:r w:rsidRPr="00225043">
        <w:rPr>
          <w:rFonts w:ascii="Times New Roman" w:eastAsia="Times New Roman" w:hAnsi="Times New Roman"/>
          <w:sz w:val="20"/>
          <w:lang w:eastAsia="en-US"/>
        </w:rPr>
        <w:t xml:space="preserve">  </w:t>
      </w:r>
      <w:r w:rsidR="00F43581" w:rsidRPr="00225043">
        <w:rPr>
          <w:rFonts w:ascii="Arial" w:eastAsia="Times New Roman" w:hAnsi="Arial"/>
          <w:b/>
          <w:sz w:val="20"/>
          <w:lang w:eastAsia="en-US"/>
        </w:rPr>
        <w:t xml:space="preserve">Invalidity of Settlement Agreement.  </w:t>
      </w:r>
      <w:r w:rsidR="00F43581" w:rsidRPr="00225043">
        <w:rPr>
          <w:rFonts w:ascii="Arial" w:eastAsia="Times New Roman" w:hAnsi="Arial"/>
          <w:sz w:val="20"/>
          <w:lang w:eastAsia="en-US"/>
        </w:rPr>
        <w:t xml:space="preserve">If at any time prior to completion of the Periodic Payments, the Settlement Agreement is declared terminated in a final, non-appealable order of a court of competent jurisdiction (or in the case of a workers’ compensation settlement, a final order of the applicable workers’ compensation authority): (i) the </w:t>
      </w:r>
      <w:r w:rsidR="00FB4947" w:rsidRPr="00225043">
        <w:rPr>
          <w:rFonts w:ascii="Arial" w:eastAsia="Times New Roman" w:hAnsi="Arial"/>
          <w:sz w:val="20"/>
          <w:lang w:eastAsia="en-US"/>
        </w:rPr>
        <w:t xml:space="preserve">transfer </w:t>
      </w:r>
      <w:r w:rsidR="00F43581" w:rsidRPr="00225043">
        <w:rPr>
          <w:rFonts w:ascii="Arial" w:eastAsia="Times New Roman" w:hAnsi="Arial"/>
          <w:sz w:val="20"/>
          <w:lang w:eastAsia="en-US"/>
        </w:rPr>
        <w:t xml:space="preserve">by </w:t>
      </w:r>
      <w:r w:rsidR="00DF5B85" w:rsidRPr="00225043">
        <w:rPr>
          <w:rFonts w:ascii="Arial" w:eastAsia="Times New Roman" w:hAnsi="Arial"/>
          <w:sz w:val="20"/>
          <w:lang w:eastAsia="en-US"/>
        </w:rPr>
        <w:t xml:space="preserve">Obligor </w:t>
      </w:r>
      <w:r w:rsidR="00F43581" w:rsidRPr="00225043">
        <w:rPr>
          <w:rFonts w:ascii="Arial" w:eastAsia="Times New Roman" w:hAnsi="Arial"/>
          <w:sz w:val="20"/>
          <w:lang w:eastAsia="en-US"/>
        </w:rPr>
        <w:t xml:space="preserve">to </w:t>
      </w:r>
      <w:r w:rsidR="00DF5B85" w:rsidRPr="00225043">
        <w:rPr>
          <w:rFonts w:ascii="Arial" w:eastAsia="Times New Roman" w:hAnsi="Arial"/>
          <w:sz w:val="20"/>
          <w:lang w:eastAsia="en-US"/>
        </w:rPr>
        <w:t xml:space="preserve">Owner </w:t>
      </w:r>
      <w:r w:rsidR="00F43581" w:rsidRPr="00225043">
        <w:rPr>
          <w:rFonts w:ascii="Arial" w:eastAsia="Times New Roman" w:hAnsi="Arial"/>
          <w:sz w:val="20"/>
          <w:lang w:eastAsia="en-US"/>
        </w:rPr>
        <w:t>of the liability to make the Periodic Payments,</w:t>
      </w:r>
      <w:r w:rsidR="00DF5B85" w:rsidRPr="00225043">
        <w:rPr>
          <w:rFonts w:ascii="Arial" w:eastAsia="Times New Roman" w:hAnsi="Arial"/>
          <w:sz w:val="20"/>
          <w:lang w:eastAsia="en-US"/>
        </w:rPr>
        <w:t xml:space="preserve"> and</w:t>
      </w:r>
      <w:r w:rsidR="00F43581" w:rsidRPr="00225043">
        <w:rPr>
          <w:rFonts w:ascii="Arial" w:eastAsia="Times New Roman" w:hAnsi="Arial"/>
          <w:sz w:val="20"/>
          <w:lang w:eastAsia="en-US"/>
        </w:rPr>
        <w:t xml:space="preserve">  </w:t>
      </w:r>
      <w:r w:rsidR="00DF5B85" w:rsidRPr="00225043">
        <w:rPr>
          <w:rFonts w:ascii="Arial" w:eastAsia="Times New Roman" w:hAnsi="Arial"/>
          <w:sz w:val="20"/>
          <w:lang w:eastAsia="en-US"/>
        </w:rPr>
        <w:t xml:space="preserve">Owner’s </w:t>
      </w:r>
      <w:r w:rsidR="00F43581" w:rsidRPr="00225043">
        <w:rPr>
          <w:rFonts w:ascii="Arial" w:eastAsia="Times New Roman" w:hAnsi="Arial"/>
          <w:sz w:val="20"/>
          <w:lang w:eastAsia="en-US"/>
        </w:rPr>
        <w:t xml:space="preserve">acceptance of such </w:t>
      </w:r>
      <w:r w:rsidR="00DF5B85" w:rsidRPr="00225043">
        <w:rPr>
          <w:rFonts w:ascii="Arial" w:eastAsia="Times New Roman" w:hAnsi="Arial"/>
          <w:sz w:val="20"/>
          <w:lang w:eastAsia="en-US"/>
        </w:rPr>
        <w:t xml:space="preserve">transfer </w:t>
      </w:r>
      <w:r w:rsidR="00F43581" w:rsidRPr="00225043">
        <w:rPr>
          <w:rFonts w:ascii="Arial" w:eastAsia="Times New Roman" w:hAnsi="Arial"/>
          <w:sz w:val="20"/>
          <w:lang w:eastAsia="en-US"/>
        </w:rPr>
        <w:t xml:space="preserve">and the release by Claimant(s) of  </w:t>
      </w:r>
      <w:r w:rsidR="00DF5B85" w:rsidRPr="00225043">
        <w:rPr>
          <w:rFonts w:ascii="Arial" w:eastAsia="Times New Roman" w:hAnsi="Arial"/>
          <w:sz w:val="20"/>
          <w:lang w:eastAsia="en-US"/>
        </w:rPr>
        <w:t xml:space="preserve">Obligor’s </w:t>
      </w:r>
      <w:r w:rsidR="00F43581" w:rsidRPr="00225043">
        <w:rPr>
          <w:rFonts w:ascii="Arial" w:eastAsia="Times New Roman" w:hAnsi="Arial"/>
          <w:sz w:val="20"/>
          <w:lang w:eastAsia="en-US"/>
        </w:rPr>
        <w:t xml:space="preserve">liability shall be of no force or effect; (ii) </w:t>
      </w:r>
      <w:r w:rsidR="00DF5B85" w:rsidRPr="00225043">
        <w:rPr>
          <w:rFonts w:ascii="Arial" w:eastAsia="Times New Roman" w:hAnsi="Arial"/>
          <w:sz w:val="20"/>
          <w:lang w:eastAsia="en-US"/>
        </w:rPr>
        <w:t xml:space="preserve">Owner </w:t>
      </w:r>
      <w:r w:rsidR="00F43581" w:rsidRPr="00225043">
        <w:rPr>
          <w:rFonts w:ascii="Arial" w:eastAsia="Times New Roman" w:hAnsi="Arial"/>
          <w:sz w:val="20"/>
          <w:lang w:eastAsia="en-US"/>
        </w:rPr>
        <w:t xml:space="preserve">shall be conclusively deemed to be acting as the agent of </w:t>
      </w:r>
      <w:r w:rsidR="00FB4947" w:rsidRPr="00225043">
        <w:rPr>
          <w:rFonts w:ascii="Arial" w:eastAsia="Times New Roman" w:hAnsi="Arial"/>
          <w:sz w:val="20"/>
          <w:lang w:eastAsia="en-US"/>
        </w:rPr>
        <w:t>Obligor</w:t>
      </w:r>
      <w:r w:rsidR="00F43581" w:rsidRPr="00225043">
        <w:rPr>
          <w:rFonts w:ascii="Arial" w:eastAsia="Times New Roman" w:hAnsi="Arial"/>
          <w:sz w:val="20"/>
          <w:lang w:eastAsia="en-US"/>
        </w:rPr>
        <w:t>; (iii)  the Annuity shall be  owned by</w:t>
      </w:r>
      <w:r w:rsidR="00DF5B85" w:rsidRPr="00225043">
        <w:rPr>
          <w:rFonts w:ascii="Arial" w:eastAsia="Times New Roman" w:hAnsi="Arial"/>
          <w:sz w:val="20"/>
          <w:lang w:eastAsia="en-US"/>
        </w:rPr>
        <w:t xml:space="preserve"> Obligor</w:t>
      </w:r>
      <w:r w:rsidR="00F43581" w:rsidRPr="00225043">
        <w:rPr>
          <w:rFonts w:ascii="Arial" w:eastAsia="Times New Roman" w:hAnsi="Arial"/>
          <w:sz w:val="20"/>
          <w:lang w:eastAsia="en-US"/>
        </w:rPr>
        <w:t xml:space="preserve">, which shall retain the liability to make the Periodic Payments; (iv) </w:t>
      </w:r>
      <w:r w:rsidR="00DF5B85" w:rsidRPr="00225043">
        <w:rPr>
          <w:rFonts w:ascii="Arial" w:eastAsia="Times New Roman" w:hAnsi="Arial"/>
          <w:sz w:val="20"/>
          <w:lang w:eastAsia="en-US"/>
        </w:rPr>
        <w:t xml:space="preserve">Owner </w:t>
      </w:r>
      <w:r w:rsidR="00F43581" w:rsidRPr="00225043">
        <w:rPr>
          <w:rFonts w:ascii="Arial" w:eastAsia="Times New Roman" w:hAnsi="Arial"/>
          <w:sz w:val="20"/>
          <w:lang w:eastAsia="en-US"/>
        </w:rPr>
        <w:t>shall have no liability to make any Periodic Payments; and (v) the parties hereto agree to cooperate in taking such actions as may be necessary or appropriate to implement the foregoing.</w:t>
      </w:r>
    </w:p>
    <w:p w:rsidR="00E9586E" w:rsidRPr="00225043" w:rsidRDefault="00F43581">
      <w:pPr>
        <w:tabs>
          <w:tab w:val="clear" w:pos="1440"/>
        </w:tabs>
        <w:autoSpaceDE w:val="0"/>
        <w:autoSpaceDN w:val="0"/>
        <w:adjustRightInd w:val="0"/>
        <w:spacing w:before="100" w:after="100"/>
        <w:ind w:left="360" w:hanging="360"/>
        <w:rPr>
          <w:rFonts w:ascii="Arial" w:eastAsia="Times New Roman" w:hAnsi="Arial"/>
          <w:sz w:val="20"/>
          <w:lang w:eastAsia="en-US"/>
        </w:rPr>
      </w:pPr>
      <w:r w:rsidRPr="00225043">
        <w:rPr>
          <w:rFonts w:ascii="Arial" w:eastAsia="Times New Roman" w:hAnsi="Arial"/>
          <w:sz w:val="20"/>
          <w:lang w:eastAsia="en-US"/>
        </w:rPr>
        <w:t>10</w:t>
      </w:r>
      <w:r w:rsidR="00E9586E"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Governing Law; Disclosure of Certain Tax Information; Binding Effect</w:t>
      </w:r>
      <w:r w:rsidR="00E9586E" w:rsidRPr="00225043">
        <w:rPr>
          <w:rFonts w:ascii="Arial" w:eastAsia="Times New Roman" w:hAnsi="Arial"/>
          <w:sz w:val="20"/>
          <w:lang w:eastAsia="en-US"/>
        </w:rPr>
        <w:t xml:space="preserve">. </w:t>
      </w:r>
    </w:p>
    <w:p w:rsidR="00E9586E" w:rsidRPr="00225043" w:rsidRDefault="00E9586E">
      <w:pPr>
        <w:tabs>
          <w:tab w:val="clear" w:pos="1440"/>
        </w:tabs>
        <w:autoSpaceDE w:val="0"/>
        <w:autoSpaceDN w:val="0"/>
        <w:adjustRightInd w:val="0"/>
        <w:spacing w:before="100" w:after="100"/>
        <w:ind w:left="720" w:hanging="360"/>
        <w:rPr>
          <w:rFonts w:ascii="Arial" w:eastAsia="Times New Roman" w:hAnsi="Arial"/>
          <w:sz w:val="20"/>
          <w:lang w:eastAsia="en-US"/>
        </w:rPr>
      </w:pPr>
      <w:r w:rsidRPr="00225043">
        <w:rPr>
          <w:rFonts w:ascii="Arial" w:eastAsia="Times New Roman" w:hAnsi="Arial"/>
          <w:sz w:val="20"/>
          <w:lang w:eastAsia="en-US"/>
        </w:rPr>
        <w:t>(i)</w:t>
      </w:r>
      <w:r w:rsidRPr="00225043">
        <w:rPr>
          <w:rFonts w:ascii="Arial" w:eastAsia="Times New Roman" w:hAnsi="Arial"/>
          <w:sz w:val="20"/>
          <w:lang w:eastAsia="en-US"/>
        </w:rPr>
        <w:tab/>
        <w:t xml:space="preserve">This Agreement shall be governed by and interpreted in accordance with the internal laws of the State of </w:t>
      </w:r>
      <w:sdt>
        <w:sdtPr>
          <w:rPr>
            <w:rFonts w:ascii="Arial" w:eastAsia="Times New Roman" w:hAnsi="Arial"/>
            <w:sz w:val="20"/>
            <w:lang w:eastAsia="en-US"/>
          </w:rPr>
          <w:id w:val="2142144597"/>
          <w:placeholder>
            <w:docPart w:val="DefaultPlaceholder_1082065158"/>
          </w:placeholder>
        </w:sdtPr>
        <w:sdtEndPr/>
        <w:sdtContent>
          <w:permStart w:id="1290804500" w:edGrp="everyone"/>
          <w:r w:rsidR="006F2479" w:rsidRPr="00225043">
            <w:rPr>
              <w:rFonts w:ascii="Arial" w:eastAsia="Times New Roman" w:hAnsi="Arial"/>
              <w:sz w:val="20"/>
              <w:lang w:eastAsia="en-US"/>
            </w:rPr>
            <w:t>DE</w:t>
          </w:r>
          <w:r w:rsidR="007558F3" w:rsidRPr="00225043">
            <w:rPr>
              <w:rFonts w:ascii="Arial" w:eastAsia="Times New Roman" w:hAnsi="Arial"/>
              <w:sz w:val="20"/>
              <w:lang w:eastAsia="en-US"/>
            </w:rPr>
            <w:t>.</w:t>
          </w:r>
          <w:permEnd w:id="1290804500"/>
        </w:sdtContent>
      </w:sdt>
      <w:r w:rsidRPr="00225043">
        <w:rPr>
          <w:rFonts w:ascii="Arial" w:eastAsia="Times New Roman" w:hAnsi="Arial"/>
          <w:sz w:val="20"/>
          <w:lang w:eastAsia="en-US"/>
        </w:rPr>
        <w:t xml:space="preserve"> </w:t>
      </w:r>
    </w:p>
    <w:p w:rsidR="00E9586E" w:rsidRPr="00225043" w:rsidRDefault="00E9586E">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225043">
        <w:rPr>
          <w:rFonts w:ascii="Arial" w:eastAsia="Times New Roman" w:hAnsi="Arial"/>
          <w:sz w:val="20"/>
          <w:lang w:eastAsia="en-US"/>
        </w:rPr>
        <w:t>(ii)</w:t>
      </w:r>
      <w:r w:rsidRPr="00225043">
        <w:rPr>
          <w:rFonts w:ascii="Arial" w:eastAsia="Times New Roman" w:hAnsi="Arial"/>
          <w:sz w:val="20"/>
          <w:lang w:eastAsia="en-US"/>
        </w:rPr>
        <w:tab/>
        <w:t xml:space="preserve">This Agreement shall be binding upon the parties hereto and their respective successors, heirs, executors, administrators and permitted assigns, including without limitation any party asserting an interest in Payment Rights.  </w:t>
      </w:r>
    </w:p>
    <w:p w:rsidR="00E9586E" w:rsidRPr="00225043" w:rsidRDefault="00F43581">
      <w:pPr>
        <w:tabs>
          <w:tab w:val="clear" w:pos="1440"/>
        </w:tabs>
        <w:autoSpaceDE w:val="0"/>
        <w:autoSpaceDN w:val="0"/>
        <w:adjustRightInd w:val="0"/>
        <w:spacing w:before="100" w:after="100"/>
        <w:ind w:left="360" w:hanging="360"/>
        <w:rPr>
          <w:rFonts w:ascii="Arial" w:eastAsia="Times New Roman" w:hAnsi="Arial"/>
          <w:sz w:val="20"/>
          <w:lang w:eastAsia="en-US"/>
        </w:rPr>
        <w:sectPr w:rsidR="00E9586E" w:rsidRPr="00225043" w:rsidSect="00145B23">
          <w:headerReference w:type="default" r:id="rId9"/>
          <w:footerReference w:type="even" r:id="rId10"/>
          <w:footerReference w:type="default" r:id="rId11"/>
          <w:headerReference w:type="first" r:id="rId12"/>
          <w:type w:val="continuous"/>
          <w:pgSz w:w="12240" w:h="15840" w:code="1"/>
          <w:pgMar w:top="1440" w:right="1440" w:bottom="1440" w:left="1440" w:header="432" w:footer="144" w:gutter="0"/>
          <w:cols w:space="720"/>
          <w:docGrid w:linePitch="360"/>
        </w:sectPr>
      </w:pPr>
      <w:r w:rsidRPr="00225043">
        <w:rPr>
          <w:rFonts w:ascii="Arial" w:eastAsia="Times New Roman" w:hAnsi="Arial"/>
          <w:sz w:val="20"/>
          <w:lang w:eastAsia="en-US"/>
        </w:rPr>
        <w:t>11</w:t>
      </w:r>
      <w:r w:rsidR="00F101EA" w:rsidRPr="00225043">
        <w:rPr>
          <w:rFonts w:ascii="Arial" w:eastAsia="Times New Roman" w:hAnsi="Arial"/>
          <w:sz w:val="20"/>
          <w:lang w:eastAsia="en-US"/>
        </w:rPr>
        <w:t>.</w:t>
      </w:r>
      <w:r w:rsidR="00E9586E" w:rsidRPr="00225043">
        <w:rPr>
          <w:rFonts w:ascii="Times New Roman" w:eastAsia="Times New Roman" w:hAnsi="Times New Roman"/>
          <w:sz w:val="20"/>
          <w:lang w:eastAsia="en-US"/>
        </w:rPr>
        <w:t xml:space="preserve"> </w:t>
      </w:r>
      <w:r w:rsidR="00E9586E" w:rsidRPr="00225043">
        <w:rPr>
          <w:rFonts w:ascii="Times New Roman" w:eastAsia="Times New Roman" w:hAnsi="Times New Roman"/>
          <w:sz w:val="20"/>
          <w:lang w:eastAsia="en-US"/>
        </w:rPr>
        <w:tab/>
      </w:r>
      <w:r w:rsidR="00E9586E" w:rsidRPr="00225043">
        <w:rPr>
          <w:rFonts w:ascii="Arial" w:eastAsia="Times New Roman" w:hAnsi="Arial"/>
          <w:b/>
          <w:sz w:val="20"/>
          <w:lang w:eastAsia="en-US"/>
        </w:rPr>
        <w:t xml:space="preserve">Description of Periodic Payments. </w:t>
      </w:r>
      <w:r w:rsidR="00E9586E" w:rsidRPr="00225043">
        <w:rPr>
          <w:rFonts w:ascii="Arial" w:eastAsia="Times New Roman" w:hAnsi="Arial"/>
          <w:sz w:val="20"/>
          <w:lang w:eastAsia="en-US"/>
        </w:rPr>
        <w:t xml:space="preserve">The Periodic Payments are as </w:t>
      </w:r>
      <w:r w:rsidR="00084309" w:rsidRPr="00225043">
        <w:rPr>
          <w:rFonts w:ascii="Arial" w:eastAsia="Times New Roman" w:hAnsi="Arial"/>
          <w:sz w:val="20"/>
          <w:lang w:eastAsia="en-US"/>
        </w:rPr>
        <w:t xml:space="preserve">set forth immediately below or </w:t>
      </w:r>
      <w:r w:rsidR="00E9586E" w:rsidRPr="00225043">
        <w:rPr>
          <w:rFonts w:ascii="Arial" w:eastAsia="Times New Roman" w:hAnsi="Arial"/>
          <w:sz w:val="20"/>
          <w:lang w:eastAsia="en-US"/>
        </w:rPr>
        <w:t xml:space="preserve">(if not set forth below) as set forth in attached </w:t>
      </w:r>
      <w:r w:rsidR="00E9586E" w:rsidRPr="00225043">
        <w:rPr>
          <w:rFonts w:ascii="Arial" w:eastAsia="Times New Roman" w:hAnsi="Arial"/>
          <w:b/>
          <w:sz w:val="20"/>
          <w:lang w:eastAsia="en-US"/>
        </w:rPr>
        <w:t>Addendum No. 1</w:t>
      </w:r>
      <w:r w:rsidR="00E9586E" w:rsidRPr="00225043">
        <w:rPr>
          <w:rFonts w:ascii="Arial" w:eastAsia="Times New Roman" w:hAnsi="Arial"/>
          <w:sz w:val="20"/>
          <w:lang w:eastAsia="en-US"/>
        </w:rPr>
        <w:t>, which is hereby incorporated in and</w:t>
      </w:r>
      <w:r w:rsidR="00FB5375" w:rsidRPr="00225043">
        <w:rPr>
          <w:rFonts w:ascii="Arial" w:eastAsia="Times New Roman" w:hAnsi="Arial"/>
          <w:sz w:val="20"/>
          <w:lang w:eastAsia="en-US"/>
        </w:rPr>
        <w:t xml:space="preserve"> made a part of this Agreement.</w:t>
      </w:r>
    </w:p>
    <w:p w:rsidR="00882F4A" w:rsidRPr="00225043" w:rsidRDefault="00882F4A" w:rsidP="004F327F">
      <w:pPr>
        <w:tabs>
          <w:tab w:val="clear" w:pos="1440"/>
        </w:tabs>
        <w:autoSpaceDE w:val="0"/>
        <w:autoSpaceDN w:val="0"/>
        <w:adjustRightInd w:val="0"/>
        <w:spacing w:before="100" w:after="100"/>
        <w:jc w:val="center"/>
        <w:outlineLvl w:val="0"/>
        <w:rPr>
          <w:rFonts w:ascii="Arial" w:eastAsia="Times New Roman" w:hAnsi="Arial"/>
          <w:b/>
          <w:sz w:val="20"/>
          <w:lang w:eastAsia="en-US"/>
        </w:rPr>
      </w:pPr>
    </w:p>
    <w:p w:rsidR="005B194E" w:rsidRPr="00225043" w:rsidRDefault="005B194E" w:rsidP="004F327F">
      <w:pPr>
        <w:tabs>
          <w:tab w:val="clear" w:pos="1440"/>
        </w:tabs>
        <w:autoSpaceDE w:val="0"/>
        <w:autoSpaceDN w:val="0"/>
        <w:adjustRightInd w:val="0"/>
        <w:spacing w:before="100" w:after="100"/>
        <w:jc w:val="center"/>
        <w:outlineLvl w:val="0"/>
        <w:rPr>
          <w:rFonts w:ascii="Arial" w:eastAsia="Times New Roman" w:hAnsi="Arial"/>
          <w:b/>
          <w:sz w:val="20"/>
          <w:lang w:eastAsia="en-US"/>
        </w:rPr>
      </w:pPr>
    </w:p>
    <w:p w:rsidR="005B194E" w:rsidRPr="00225043" w:rsidRDefault="005B194E" w:rsidP="004F327F">
      <w:pPr>
        <w:tabs>
          <w:tab w:val="clear" w:pos="1440"/>
        </w:tabs>
        <w:autoSpaceDE w:val="0"/>
        <w:autoSpaceDN w:val="0"/>
        <w:adjustRightInd w:val="0"/>
        <w:spacing w:before="100" w:after="100"/>
        <w:jc w:val="center"/>
        <w:outlineLvl w:val="0"/>
        <w:rPr>
          <w:rFonts w:ascii="Arial" w:eastAsia="Times New Roman" w:hAnsi="Arial"/>
          <w:b/>
          <w:sz w:val="20"/>
          <w:lang w:eastAsia="en-US"/>
        </w:rPr>
      </w:pPr>
    </w:p>
    <w:p w:rsidR="00E9586E" w:rsidRPr="00225043" w:rsidRDefault="00E9586E" w:rsidP="004F327F">
      <w:pPr>
        <w:tabs>
          <w:tab w:val="clear" w:pos="1440"/>
        </w:tabs>
        <w:autoSpaceDE w:val="0"/>
        <w:autoSpaceDN w:val="0"/>
        <w:adjustRightInd w:val="0"/>
        <w:spacing w:before="100" w:after="100"/>
        <w:jc w:val="center"/>
        <w:outlineLvl w:val="0"/>
        <w:rPr>
          <w:rFonts w:ascii="Times New Roman" w:eastAsia="Times New Roman" w:hAnsi="Times New Roman"/>
          <w:sz w:val="20"/>
          <w:lang w:eastAsia="en-US"/>
        </w:rPr>
      </w:pPr>
      <w:r w:rsidRPr="00225043">
        <w:rPr>
          <w:rFonts w:ascii="Arial" w:eastAsia="Times New Roman" w:hAnsi="Arial"/>
          <w:b/>
          <w:sz w:val="20"/>
          <w:lang w:eastAsia="en-US"/>
        </w:rPr>
        <w:t>Description of Periodic Payments:</w:t>
      </w:r>
    </w:p>
    <w:p w:rsidR="00E9586E" w:rsidRPr="00225043" w:rsidRDefault="004F327F" w:rsidP="004F327F">
      <w:pPr>
        <w:tabs>
          <w:tab w:val="clear" w:pos="1440"/>
        </w:tabs>
        <w:autoSpaceDE w:val="0"/>
        <w:autoSpaceDN w:val="0"/>
        <w:adjustRightInd w:val="0"/>
        <w:spacing w:before="100" w:after="100"/>
        <w:jc w:val="center"/>
        <w:rPr>
          <w:rFonts w:ascii="Arial" w:eastAsia="Times New Roman" w:hAnsi="Arial"/>
          <w:sz w:val="20"/>
          <w:lang w:eastAsia="en-US"/>
        </w:rPr>
      </w:pPr>
      <w:permStart w:id="2114733180" w:edGrp="everyone"/>
      <w:r w:rsidRPr="00225043">
        <w:rPr>
          <w:rFonts w:ascii="Arial" w:eastAsia="Times New Roman" w:hAnsi="Arial"/>
          <w:sz w:val="20"/>
          <w:lang w:eastAsia="en-US"/>
        </w:rPr>
        <w:t>Description of Periodic Payments</w:t>
      </w:r>
    </w:p>
    <w:permEnd w:id="2114733180"/>
    <w:p w:rsidR="004F327F" w:rsidRPr="00225043" w:rsidRDefault="004F327F">
      <w:pPr>
        <w:tabs>
          <w:tab w:val="clear" w:pos="1440"/>
        </w:tabs>
        <w:autoSpaceDE w:val="0"/>
        <w:autoSpaceDN w:val="0"/>
        <w:adjustRightInd w:val="0"/>
        <w:spacing w:before="100" w:after="100"/>
        <w:rPr>
          <w:rFonts w:ascii="Arial" w:eastAsia="Times New Roman" w:hAnsi="Arial"/>
          <w:b/>
          <w:sz w:val="20"/>
          <w:lang w:eastAsia="en-US"/>
        </w:rPr>
      </w:pPr>
    </w:p>
    <w:p w:rsidR="004F327F" w:rsidRPr="00225043" w:rsidRDefault="004F327F">
      <w:pPr>
        <w:tabs>
          <w:tab w:val="clear" w:pos="1440"/>
        </w:tabs>
        <w:autoSpaceDE w:val="0"/>
        <w:autoSpaceDN w:val="0"/>
        <w:adjustRightInd w:val="0"/>
        <w:spacing w:before="100" w:after="100"/>
        <w:rPr>
          <w:rFonts w:ascii="Arial" w:eastAsia="Times New Roman" w:hAnsi="Arial"/>
          <w:b/>
          <w:sz w:val="20"/>
          <w:lang w:eastAsia="en-US"/>
        </w:rPr>
      </w:pPr>
    </w:p>
    <w:p w:rsidR="004F327F" w:rsidRPr="00225043" w:rsidRDefault="004F327F">
      <w:pPr>
        <w:tabs>
          <w:tab w:val="clear" w:pos="1440"/>
        </w:tabs>
        <w:autoSpaceDE w:val="0"/>
        <w:autoSpaceDN w:val="0"/>
        <w:adjustRightInd w:val="0"/>
        <w:spacing w:before="100" w:after="100"/>
        <w:rPr>
          <w:rFonts w:ascii="Arial" w:eastAsia="Times New Roman" w:hAnsi="Arial"/>
          <w:b/>
          <w:sz w:val="20"/>
          <w:lang w:eastAsia="en-US"/>
        </w:rPr>
      </w:pPr>
    </w:p>
    <w:p w:rsidR="00F101EA" w:rsidRPr="00225043" w:rsidRDefault="00F101EA">
      <w:pPr>
        <w:tabs>
          <w:tab w:val="clear" w:pos="1440"/>
        </w:tabs>
        <w:autoSpaceDE w:val="0"/>
        <w:autoSpaceDN w:val="0"/>
        <w:adjustRightInd w:val="0"/>
        <w:spacing w:before="100" w:after="100"/>
        <w:rPr>
          <w:rFonts w:ascii="Arial" w:eastAsia="Times New Roman" w:hAnsi="Arial"/>
          <w:b/>
          <w:sz w:val="20"/>
          <w:lang w:eastAsia="en-US"/>
        </w:rPr>
      </w:pPr>
    </w:p>
    <w:p w:rsidR="00F101EA" w:rsidRPr="00225043" w:rsidRDefault="00F101EA">
      <w:pPr>
        <w:tabs>
          <w:tab w:val="clear" w:pos="1440"/>
        </w:tabs>
        <w:autoSpaceDE w:val="0"/>
        <w:autoSpaceDN w:val="0"/>
        <w:adjustRightInd w:val="0"/>
        <w:spacing w:before="100" w:after="100"/>
        <w:rPr>
          <w:rFonts w:ascii="Arial" w:eastAsia="Times New Roman" w:hAnsi="Arial"/>
          <w:b/>
          <w:sz w:val="20"/>
          <w:lang w:eastAsia="en-US"/>
        </w:rPr>
      </w:pPr>
    </w:p>
    <w:p w:rsidR="00E9586E" w:rsidRPr="00225043" w:rsidRDefault="00E9586E">
      <w:pPr>
        <w:tabs>
          <w:tab w:val="clear" w:pos="1440"/>
        </w:tabs>
        <w:autoSpaceDE w:val="0"/>
        <w:autoSpaceDN w:val="0"/>
        <w:adjustRightInd w:val="0"/>
        <w:spacing w:before="100" w:after="100"/>
        <w:rPr>
          <w:rFonts w:ascii="Arial" w:eastAsia="Times New Roman" w:hAnsi="Arial"/>
          <w:sz w:val="20"/>
          <w:lang w:eastAsia="en-US"/>
        </w:rPr>
      </w:pPr>
      <w:r w:rsidRPr="00225043">
        <w:rPr>
          <w:rFonts w:ascii="Arial" w:eastAsia="Times New Roman" w:hAnsi="Arial"/>
          <w:b/>
          <w:sz w:val="20"/>
          <w:lang w:eastAsia="en-US"/>
        </w:rPr>
        <w:t xml:space="preserve">This </w:t>
      </w:r>
      <w:r w:rsidR="00CA728E" w:rsidRPr="00225043">
        <w:rPr>
          <w:rFonts w:ascii="Arial" w:eastAsia="Times New Roman" w:hAnsi="Arial"/>
          <w:b/>
          <w:sz w:val="20"/>
          <w:lang w:eastAsia="en-US"/>
        </w:rPr>
        <w:t>PPA</w:t>
      </w:r>
      <w:r w:rsidRPr="00225043">
        <w:rPr>
          <w:rFonts w:ascii="Arial" w:eastAsia="Times New Roman" w:hAnsi="Arial"/>
          <w:sz w:val="20"/>
          <w:lang w:eastAsia="en-US"/>
        </w:rPr>
        <w:t xml:space="preserve"> is signed in one or more counterparts as of the Effective Date by the following:</w:t>
      </w:r>
    </w:p>
    <w:tbl>
      <w:tblPr>
        <w:tblW w:w="0" w:type="auto"/>
        <w:tblLayout w:type="fixed"/>
        <w:tblCellMar>
          <w:left w:w="0" w:type="dxa"/>
          <w:right w:w="0" w:type="dxa"/>
        </w:tblCellMar>
        <w:tblLook w:val="0000" w:firstRow="0" w:lastRow="0" w:firstColumn="0" w:lastColumn="0" w:noHBand="0" w:noVBand="0"/>
      </w:tblPr>
      <w:tblGrid>
        <w:gridCol w:w="4785"/>
        <w:gridCol w:w="4785"/>
      </w:tblGrid>
      <w:tr w:rsidR="00225043" w:rsidRPr="00225043">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8E237C">
            <w:pPr>
              <w:tabs>
                <w:tab w:val="clear" w:pos="1440"/>
              </w:tabs>
              <w:autoSpaceDE w:val="0"/>
              <w:autoSpaceDN w:val="0"/>
              <w:adjustRightInd w:val="0"/>
              <w:rPr>
                <w:rFonts w:ascii="Arial" w:eastAsia="Times New Roman" w:hAnsi="Arial"/>
                <w:sz w:val="18"/>
                <w:lang w:eastAsia="en-US"/>
              </w:rPr>
            </w:pPr>
            <w:r w:rsidRPr="00225043">
              <w:rPr>
                <w:rFonts w:ascii="Arial" w:eastAsia="Times New Roman" w:hAnsi="Arial"/>
                <w:b/>
                <w:sz w:val="20"/>
                <w:lang w:eastAsia="en-US"/>
              </w:rPr>
              <w:t>Obligor</w:t>
            </w:r>
            <w:r w:rsidR="00E9586E" w:rsidRPr="00225043">
              <w:rPr>
                <w:rFonts w:ascii="Arial" w:eastAsia="Times New Roman" w:hAnsi="Arial"/>
                <w:b/>
                <w:sz w:val="20"/>
                <w:lang w:eastAsia="en-US"/>
              </w:rPr>
              <w:t>:</w:t>
            </w:r>
            <w:r w:rsidR="00E9586E" w:rsidRPr="00225043">
              <w:rPr>
                <w:rFonts w:ascii="Arial" w:eastAsia="Times New Roman" w:hAnsi="Arial"/>
                <w:sz w:val="18"/>
                <w:lang w:eastAsia="en-US"/>
              </w:rPr>
              <w:t xml:space="preserve"> </w:t>
            </w:r>
            <w:sdt>
              <w:sdtPr>
                <w:rPr>
                  <w:rFonts w:ascii="Arial" w:eastAsia="Times New Roman" w:hAnsi="Arial"/>
                  <w:sz w:val="18"/>
                  <w:lang w:eastAsia="en-US"/>
                </w:rPr>
                <w:id w:val="-427192369"/>
                <w:placeholder>
                  <w:docPart w:val="DefaultPlaceholder_1082065158"/>
                </w:placeholder>
              </w:sdtPr>
              <w:sdtEndPr>
                <w:rPr>
                  <w:sz w:val="20"/>
                  <w:u w:val="single"/>
                </w:rPr>
              </w:sdtEndPr>
              <w:sdtContent>
                <w:permStart w:id="996147200" w:edGrp="everyone"/>
                <w:r w:rsidR="0026311A" w:rsidRPr="00225043">
                  <w:rPr>
                    <w:rFonts w:ascii="Arial" w:eastAsia="Times New Roman" w:hAnsi="Arial"/>
                    <w:sz w:val="20"/>
                    <w:u w:val="single"/>
                    <w:lang w:eastAsia="en-US"/>
                  </w:rPr>
                  <w:fldChar w:fldCharType="begin">
                    <w:ffData>
                      <w:name w:val=""/>
                      <w:enabled/>
                      <w:calcOnExit w:val="0"/>
                      <w:textInput>
                        <w:default w:val="Assignor"/>
                      </w:textInput>
                    </w:ffData>
                  </w:fldChar>
                </w:r>
                <w:r w:rsidR="0026311A" w:rsidRPr="00225043">
                  <w:rPr>
                    <w:rFonts w:ascii="Arial" w:eastAsia="Times New Roman" w:hAnsi="Arial"/>
                    <w:sz w:val="20"/>
                    <w:u w:val="single"/>
                    <w:lang w:eastAsia="en-US"/>
                  </w:rPr>
                  <w:instrText xml:space="preserve"> FORMTEXT </w:instrText>
                </w:r>
                <w:r w:rsidR="0026311A" w:rsidRPr="00225043">
                  <w:rPr>
                    <w:rFonts w:ascii="Arial" w:eastAsia="Times New Roman" w:hAnsi="Arial"/>
                    <w:sz w:val="20"/>
                    <w:u w:val="single"/>
                    <w:lang w:eastAsia="en-US"/>
                  </w:rPr>
                </w:r>
                <w:r w:rsidR="0026311A" w:rsidRPr="00225043">
                  <w:rPr>
                    <w:rFonts w:ascii="Arial" w:eastAsia="Times New Roman" w:hAnsi="Arial"/>
                    <w:sz w:val="20"/>
                    <w:u w:val="single"/>
                    <w:lang w:eastAsia="en-US"/>
                  </w:rPr>
                  <w:fldChar w:fldCharType="separate"/>
                </w:r>
                <w:r w:rsidRPr="00225043">
                  <w:rPr>
                    <w:rFonts w:ascii="Arial" w:eastAsia="Times New Roman" w:hAnsi="Arial"/>
                    <w:noProof/>
                    <w:sz w:val="20"/>
                    <w:u w:val="single"/>
                    <w:lang w:eastAsia="en-US"/>
                  </w:rPr>
                  <w:t>Obligor</w:t>
                </w:r>
                <w:r w:rsidR="0026311A" w:rsidRPr="00225043">
                  <w:rPr>
                    <w:rFonts w:ascii="Arial" w:eastAsia="Times New Roman" w:hAnsi="Arial"/>
                    <w:sz w:val="20"/>
                    <w:u w:val="single"/>
                    <w:lang w:eastAsia="en-US"/>
                  </w:rPr>
                  <w:fldChar w:fldCharType="end"/>
                </w:r>
                <w:permEnd w:id="996147200"/>
              </w:sdtContent>
            </w:sdt>
          </w:p>
          <w:p w:rsidR="00E9586E" w:rsidRPr="00225043" w:rsidRDefault="00E9586E">
            <w:pPr>
              <w:tabs>
                <w:tab w:val="clear" w:pos="1440"/>
              </w:tabs>
              <w:autoSpaceDE w:val="0"/>
              <w:autoSpaceDN w:val="0"/>
              <w:adjustRightInd w:val="0"/>
              <w:rPr>
                <w:rFonts w:ascii="Times New Roman" w:eastAsia="Times New Roman" w:hAnsi="Times New Roman"/>
                <w:lang w:eastAsia="en-US"/>
              </w:rPr>
            </w:pPr>
          </w:p>
        </w:tc>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8E237C" w:rsidP="00922F8B">
            <w:pPr>
              <w:tabs>
                <w:tab w:val="clear" w:pos="1440"/>
              </w:tabs>
              <w:autoSpaceDE w:val="0"/>
              <w:autoSpaceDN w:val="0"/>
              <w:adjustRightInd w:val="0"/>
              <w:rPr>
                <w:rFonts w:ascii="Times New Roman" w:eastAsia="Times New Roman" w:hAnsi="Times New Roman"/>
                <w:lang w:eastAsia="en-US"/>
              </w:rPr>
            </w:pPr>
            <w:r w:rsidRPr="00225043">
              <w:rPr>
                <w:rFonts w:ascii="Arial" w:eastAsia="Times New Roman" w:hAnsi="Arial"/>
                <w:b/>
                <w:sz w:val="20"/>
                <w:lang w:eastAsia="en-US"/>
              </w:rPr>
              <w:t>Owner</w:t>
            </w:r>
            <w:r w:rsidR="00E9586E" w:rsidRPr="008E5E0A">
              <w:rPr>
                <w:rFonts w:ascii="Arial" w:eastAsia="Times New Roman" w:hAnsi="Arial"/>
                <w:b/>
                <w:sz w:val="20"/>
                <w:lang w:eastAsia="en-US"/>
              </w:rPr>
              <w:t>:</w:t>
            </w:r>
            <w:r w:rsidR="00E9586E" w:rsidRPr="008E5E0A">
              <w:rPr>
                <w:rFonts w:ascii="Arial" w:eastAsia="Times New Roman" w:hAnsi="Arial"/>
                <w:sz w:val="18"/>
                <w:lang w:eastAsia="en-US"/>
              </w:rPr>
              <w:t xml:space="preserve"> </w:t>
            </w:r>
            <w:r w:rsidR="0026311A" w:rsidRPr="008E5E0A">
              <w:rPr>
                <w:rFonts w:ascii="Arial" w:hAnsi="Arial"/>
                <w:sz w:val="18"/>
                <w:u w:val="single"/>
              </w:rPr>
              <w:t>MetLife</w:t>
            </w:r>
            <w:r w:rsidR="00922F8B" w:rsidRPr="008E5E0A">
              <w:rPr>
                <w:rFonts w:ascii="Arial" w:hAnsi="Arial"/>
                <w:sz w:val="18"/>
                <w:u w:val="single"/>
              </w:rPr>
              <w:t xml:space="preserve"> Assignment Company</w:t>
            </w:r>
            <w:r w:rsidR="0026311A" w:rsidRPr="008E5E0A">
              <w:rPr>
                <w:rFonts w:ascii="Arial" w:hAnsi="Arial"/>
                <w:sz w:val="18"/>
                <w:u w:val="single"/>
              </w:rPr>
              <w:t>, Inc</w:t>
            </w:r>
            <w:r w:rsidR="008E5E0A">
              <w:rPr>
                <w:rFonts w:ascii="Arial" w:hAnsi="Arial"/>
                <w:sz w:val="18"/>
                <w:u w:val="single"/>
              </w:rPr>
              <w:t>.</w:t>
            </w:r>
            <w:r w:rsidR="0026311A" w:rsidRPr="008E5E0A">
              <w:rPr>
                <w:rFonts w:ascii="Arial" w:hAnsi="Arial"/>
                <w:sz w:val="18"/>
                <w:u w:val="single"/>
              </w:rPr>
              <w:t>____</w:t>
            </w:r>
          </w:p>
        </w:tc>
      </w:tr>
      <w:tr w:rsidR="00225043" w:rsidRPr="00225043">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ermStart w:id="1935955879" w:edGrp="everyone" w:colFirst="0" w:colLast="0"/>
          </w:p>
          <w:p w:rsidR="00E9586E" w:rsidRPr="00225043" w:rsidRDefault="005B194E">
            <w:pPr>
              <w:tabs>
                <w:tab w:val="clear" w:pos="1440"/>
              </w:tabs>
              <w:autoSpaceDE w:val="0"/>
              <w:autoSpaceDN w:val="0"/>
              <w:adjustRightInd w:val="0"/>
              <w:rPr>
                <w:rFonts w:ascii="Arial" w:eastAsia="Times New Roman" w:hAnsi="Arial"/>
                <w:sz w:val="18"/>
                <w:lang w:eastAsia="en-US"/>
              </w:rPr>
            </w:pPr>
            <w:r w:rsidRPr="00225043">
              <w:rPr>
                <w:rFonts w:ascii="Arial" w:eastAsia="Times New Roman" w:hAnsi="Arial"/>
                <w:sz w:val="18"/>
                <w:lang w:eastAsia="en-US"/>
              </w:rPr>
              <w:t>By:</w:t>
            </w:r>
            <w:r w:rsidR="00E9586E" w:rsidRPr="00225043">
              <w:rPr>
                <w:rFonts w:ascii="Arial" w:eastAsia="Times New Roman" w:hAnsi="Arial"/>
                <w:sz w:val="18"/>
                <w:lang w:eastAsia="en-US"/>
              </w:rPr>
              <w:t xml:space="preserve"> ____________________________________ </w:t>
            </w:r>
          </w:p>
          <w:p w:rsidR="00E9586E" w:rsidRPr="00225043" w:rsidRDefault="005B194E">
            <w:pPr>
              <w:tabs>
                <w:tab w:val="clear" w:pos="1440"/>
              </w:tabs>
              <w:autoSpaceDE w:val="0"/>
              <w:autoSpaceDN w:val="0"/>
              <w:adjustRightInd w:val="0"/>
              <w:ind w:left="1080" w:hanging="1080"/>
              <w:rPr>
                <w:rFonts w:ascii="Times New Roman" w:eastAsia="Times New Roman" w:hAnsi="Times New Roman"/>
                <w:lang w:eastAsia="en-US"/>
              </w:rPr>
            </w:pPr>
            <w:r w:rsidRPr="00225043">
              <w:rPr>
                <w:rFonts w:ascii="Arial" w:eastAsia="Times New Roman" w:hAnsi="Arial"/>
                <w:sz w:val="18"/>
                <w:lang w:eastAsia="en-US"/>
              </w:rPr>
              <w:t xml:space="preserve">              </w:t>
            </w:r>
            <w:r w:rsidR="00E9586E" w:rsidRPr="00225043">
              <w:rPr>
                <w:rFonts w:ascii="Arial" w:eastAsia="Times New Roman" w:hAnsi="Arial"/>
                <w:sz w:val="18"/>
                <w:lang w:eastAsia="en-US"/>
              </w:rPr>
              <w:t xml:space="preserve">    Authorized Representative</w:t>
            </w:r>
          </w:p>
        </w:tc>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5B194E" w:rsidP="005B194E">
            <w:pPr>
              <w:tabs>
                <w:tab w:val="clear" w:pos="1440"/>
              </w:tabs>
              <w:autoSpaceDE w:val="0"/>
              <w:autoSpaceDN w:val="0"/>
              <w:adjustRightInd w:val="0"/>
              <w:ind w:left="1335" w:hanging="1335"/>
              <w:rPr>
                <w:rFonts w:ascii="Times New Roman" w:eastAsia="Times New Roman" w:hAnsi="Times New Roman"/>
                <w:lang w:eastAsia="en-US"/>
              </w:rPr>
            </w:pPr>
            <w:r w:rsidRPr="00225043">
              <w:rPr>
                <w:rFonts w:ascii="Arial" w:eastAsia="Times New Roman" w:hAnsi="Arial"/>
                <w:sz w:val="18"/>
                <w:lang w:eastAsia="en-US"/>
              </w:rPr>
              <w:t>By:</w:t>
            </w:r>
            <w:r w:rsidR="00E9586E" w:rsidRPr="00225043">
              <w:rPr>
                <w:rFonts w:ascii="Arial" w:eastAsia="Times New Roman" w:hAnsi="Arial"/>
                <w:sz w:val="18"/>
                <w:lang w:eastAsia="en-US"/>
              </w:rPr>
              <w:t xml:space="preserve"> ___________________________________               Authorized Representative</w:t>
            </w:r>
          </w:p>
        </w:tc>
      </w:tr>
      <w:tr w:rsidR="00225043" w:rsidRPr="00225043">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ermStart w:id="384635578" w:edGrp="everyone" w:colFirst="0" w:colLast="0"/>
            <w:permEnd w:id="1935955879"/>
          </w:p>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5B194E">
            <w:pPr>
              <w:tabs>
                <w:tab w:val="clear" w:pos="1440"/>
              </w:tabs>
              <w:autoSpaceDE w:val="0"/>
              <w:autoSpaceDN w:val="0"/>
              <w:adjustRightInd w:val="0"/>
              <w:rPr>
                <w:rFonts w:ascii="Times New Roman" w:eastAsia="Times New Roman" w:hAnsi="Times New Roman"/>
                <w:lang w:eastAsia="en-US"/>
              </w:rPr>
            </w:pPr>
            <w:r w:rsidRPr="00225043">
              <w:rPr>
                <w:rFonts w:ascii="Arial" w:eastAsia="Times New Roman" w:hAnsi="Arial"/>
                <w:sz w:val="18"/>
                <w:lang w:eastAsia="en-US"/>
              </w:rPr>
              <w:t>Title:</w:t>
            </w:r>
            <w:r w:rsidR="00E9586E" w:rsidRPr="00225043">
              <w:rPr>
                <w:rFonts w:ascii="Arial" w:eastAsia="Times New Roman" w:hAnsi="Arial"/>
                <w:sz w:val="18"/>
                <w:lang w:eastAsia="en-US"/>
              </w:rPr>
              <w:t xml:space="preserve"> ___________________________________</w:t>
            </w:r>
          </w:p>
        </w:tc>
        <w:tc>
          <w:tcPr>
            <w:tcW w:w="4785" w:type="dxa"/>
          </w:tcPr>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E9586E">
            <w:pPr>
              <w:tabs>
                <w:tab w:val="clear" w:pos="1440"/>
              </w:tabs>
              <w:autoSpaceDE w:val="0"/>
              <w:autoSpaceDN w:val="0"/>
              <w:adjustRightInd w:val="0"/>
              <w:rPr>
                <w:rFonts w:ascii="Arial" w:eastAsia="Times New Roman" w:hAnsi="Arial"/>
                <w:sz w:val="18"/>
                <w:lang w:eastAsia="en-US"/>
              </w:rPr>
            </w:pPr>
          </w:p>
          <w:p w:rsidR="00E9586E" w:rsidRPr="00225043" w:rsidRDefault="005B194E" w:rsidP="005B194E">
            <w:pPr>
              <w:tabs>
                <w:tab w:val="clear" w:pos="1440"/>
              </w:tabs>
              <w:autoSpaceDE w:val="0"/>
              <w:autoSpaceDN w:val="0"/>
              <w:adjustRightInd w:val="0"/>
              <w:rPr>
                <w:rFonts w:ascii="Times New Roman" w:eastAsia="Times New Roman" w:hAnsi="Times New Roman"/>
                <w:lang w:eastAsia="en-US"/>
              </w:rPr>
            </w:pPr>
            <w:r w:rsidRPr="00225043">
              <w:rPr>
                <w:rFonts w:ascii="Arial" w:eastAsia="Times New Roman" w:hAnsi="Arial"/>
                <w:sz w:val="18"/>
                <w:lang w:eastAsia="en-US"/>
              </w:rPr>
              <w:t>Title:</w:t>
            </w:r>
            <w:r w:rsidR="00E9586E" w:rsidRPr="00225043">
              <w:rPr>
                <w:rFonts w:ascii="Arial" w:eastAsia="Times New Roman" w:hAnsi="Arial"/>
                <w:sz w:val="18"/>
                <w:lang w:eastAsia="en-US"/>
              </w:rPr>
              <w:t xml:space="preserve"> ___________________________________ </w:t>
            </w:r>
          </w:p>
        </w:tc>
      </w:tr>
      <w:permEnd w:id="384635578"/>
    </w:tbl>
    <w:p w:rsidR="00882F4A" w:rsidRPr="00225043" w:rsidRDefault="00E9586E">
      <w:pPr>
        <w:jc w:val="center"/>
        <w:outlineLvl w:val="0"/>
        <w:rPr>
          <w:sz w:val="18"/>
        </w:rPr>
      </w:pPr>
      <w:r w:rsidRPr="00225043">
        <w:rPr>
          <w:sz w:val="18"/>
        </w:rPr>
        <w:br w:type="page"/>
      </w:r>
    </w:p>
    <w:p w:rsidR="00882F4A" w:rsidRPr="00225043" w:rsidRDefault="00882F4A">
      <w:pPr>
        <w:jc w:val="center"/>
        <w:outlineLvl w:val="0"/>
        <w:rPr>
          <w:sz w:val="18"/>
        </w:rPr>
      </w:pPr>
    </w:p>
    <w:p w:rsidR="00882F4A" w:rsidRPr="00225043" w:rsidRDefault="00882F4A">
      <w:pPr>
        <w:jc w:val="center"/>
        <w:outlineLvl w:val="0"/>
        <w:rPr>
          <w:sz w:val="18"/>
        </w:rPr>
      </w:pPr>
    </w:p>
    <w:p w:rsidR="00E9586E" w:rsidRPr="00225043" w:rsidRDefault="00E9586E">
      <w:pPr>
        <w:jc w:val="center"/>
        <w:outlineLvl w:val="0"/>
        <w:rPr>
          <w:rFonts w:ascii="Arial" w:hAnsi="Arial"/>
          <w:b/>
          <w:sz w:val="32"/>
        </w:rPr>
      </w:pPr>
      <w:r w:rsidRPr="00225043">
        <w:rPr>
          <w:rFonts w:ascii="Arial" w:hAnsi="Arial"/>
          <w:b/>
          <w:sz w:val="32"/>
        </w:rPr>
        <w:t>Addendum No. 1</w:t>
      </w:r>
    </w:p>
    <w:p w:rsidR="00E9586E" w:rsidRPr="00225043" w:rsidRDefault="00E9586E">
      <w:pPr>
        <w:jc w:val="center"/>
        <w:outlineLvl w:val="0"/>
        <w:rPr>
          <w:rFonts w:ascii="Arial" w:hAnsi="Arial"/>
          <w:b/>
          <w:sz w:val="32"/>
        </w:rPr>
      </w:pPr>
      <w:r w:rsidRPr="00225043">
        <w:rPr>
          <w:rFonts w:ascii="Arial" w:hAnsi="Arial"/>
          <w:b/>
          <w:sz w:val="32"/>
        </w:rPr>
        <w:t>Description of Periodic Payments</w:t>
      </w:r>
    </w:p>
    <w:p w:rsidR="00E9586E" w:rsidRPr="00225043" w:rsidRDefault="00E9586E">
      <w:pPr>
        <w:jc w:val="center"/>
        <w:rPr>
          <w:rFonts w:ascii="Arial" w:hAnsi="Arial"/>
          <w:b/>
          <w:sz w:val="32"/>
        </w:rPr>
      </w:pPr>
    </w:p>
    <w:p w:rsidR="00E9586E" w:rsidRPr="00225043" w:rsidRDefault="00E9586E">
      <w:pPr>
        <w:jc w:val="center"/>
        <w:rPr>
          <w:rFonts w:ascii="Arial" w:hAnsi="Arial"/>
          <w:b/>
          <w:sz w:val="32"/>
        </w:rPr>
      </w:pPr>
    </w:p>
    <w:permStart w:id="776150472" w:edGrp="everyone" w:displacedByCustomXml="next"/>
    <w:sdt>
      <w:sdtPr>
        <w:rPr>
          <w:rFonts w:ascii="Arial" w:eastAsia="Times New Roman" w:hAnsi="Arial"/>
          <w:sz w:val="20"/>
          <w:lang w:eastAsia="en-US"/>
        </w:rPr>
        <w:id w:val="1677465788"/>
        <w:placeholder>
          <w:docPart w:val="DefaultPlaceholder_1082065158"/>
        </w:placeholder>
      </w:sdtPr>
      <w:sdtEndPr/>
      <w:sdtContent>
        <w:p w:rsidR="00E9586E" w:rsidRPr="00225043" w:rsidRDefault="00DC1584">
          <w:pPr>
            <w:jc w:val="center"/>
            <w:rPr>
              <w:rFonts w:ascii="Arial" w:hAnsi="Arial"/>
              <w:b/>
              <w:sz w:val="32"/>
            </w:rPr>
          </w:pPr>
          <w:r w:rsidRPr="00225043">
            <w:rPr>
              <w:rFonts w:ascii="Arial" w:eastAsia="Times New Roman" w:hAnsi="Arial"/>
              <w:sz w:val="20"/>
              <w:lang w:eastAsia="en-US"/>
            </w:rPr>
            <w:fldChar w:fldCharType="begin">
              <w:ffData>
                <w:name w:val=""/>
                <w:enabled/>
                <w:calcOnExit w:val="0"/>
                <w:textInput>
                  <w:default w:val="Description of Payments"/>
                </w:textInput>
              </w:ffData>
            </w:fldChar>
          </w:r>
          <w:r w:rsidRPr="00225043">
            <w:rPr>
              <w:rFonts w:ascii="Arial" w:eastAsia="Times New Roman" w:hAnsi="Arial"/>
              <w:sz w:val="20"/>
              <w:lang w:eastAsia="en-US"/>
            </w:rPr>
            <w:instrText xml:space="preserve"> FORMTEXT </w:instrText>
          </w:r>
          <w:r w:rsidRPr="00225043">
            <w:rPr>
              <w:rFonts w:ascii="Arial" w:eastAsia="Times New Roman" w:hAnsi="Arial"/>
              <w:sz w:val="20"/>
              <w:lang w:eastAsia="en-US"/>
            </w:rPr>
          </w:r>
          <w:r w:rsidRPr="00225043">
            <w:rPr>
              <w:rFonts w:ascii="Arial" w:eastAsia="Times New Roman" w:hAnsi="Arial"/>
              <w:sz w:val="20"/>
              <w:lang w:eastAsia="en-US"/>
            </w:rPr>
            <w:fldChar w:fldCharType="separate"/>
          </w:r>
          <w:r w:rsidR="002D4C94" w:rsidRPr="00225043">
            <w:rPr>
              <w:rFonts w:ascii="Arial" w:eastAsia="Times New Roman" w:hAnsi="Arial"/>
              <w:sz w:val="20"/>
              <w:lang w:eastAsia="en-US"/>
            </w:rPr>
            <w:t>Description of Periodic Payments</w:t>
          </w:r>
          <w:r w:rsidRPr="00225043">
            <w:rPr>
              <w:rFonts w:ascii="Arial" w:eastAsia="Times New Roman" w:hAnsi="Arial"/>
              <w:sz w:val="20"/>
              <w:lang w:eastAsia="en-US"/>
            </w:rPr>
            <w:fldChar w:fldCharType="end"/>
          </w:r>
        </w:p>
      </w:sdtContent>
    </w:sdt>
    <w:permEnd w:id="776150472"/>
    <w:p w:rsidR="00E9586E" w:rsidRPr="00225043" w:rsidRDefault="00E9586E">
      <w:pPr>
        <w:jc w:val="center"/>
        <w:rPr>
          <w:rFonts w:ascii="Arial" w:hAnsi="Arial"/>
          <w:b/>
          <w:sz w:val="32"/>
        </w:rPr>
      </w:pPr>
    </w:p>
    <w:p w:rsidR="00E9586E" w:rsidRPr="00225043" w:rsidRDefault="00E9586E">
      <w:pPr>
        <w:pStyle w:val="FooterInfo"/>
        <w:outlineLvl w:val="0"/>
        <w:rPr>
          <w:b/>
          <w:sz w:val="18"/>
        </w:rPr>
      </w:pPr>
      <w:permStart w:id="1601844276" w:edGrp="everyone"/>
      <w:r w:rsidRPr="00225043">
        <w:rPr>
          <w:b/>
          <w:sz w:val="18"/>
        </w:rPr>
        <w:t>Initials</w:t>
      </w:r>
    </w:p>
    <w:p w:rsidR="00E9586E" w:rsidRPr="00225043" w:rsidRDefault="00E9586E">
      <w:pPr>
        <w:pStyle w:val="Footer"/>
        <w:rPr>
          <w:rFonts w:ascii="Arial" w:hAnsi="Arial"/>
          <w:sz w:val="18"/>
        </w:rPr>
      </w:pPr>
    </w:p>
    <w:p w:rsidR="00E9586E" w:rsidRPr="00225043" w:rsidRDefault="00E9586E">
      <w:pPr>
        <w:pStyle w:val="Footer"/>
        <w:rPr>
          <w:rFonts w:ascii="Arial" w:hAnsi="Arial"/>
          <w:sz w:val="18"/>
        </w:rPr>
      </w:pPr>
    </w:p>
    <w:p w:rsidR="00E9586E" w:rsidRPr="00225043" w:rsidRDefault="008E237C">
      <w:pPr>
        <w:pStyle w:val="Footer"/>
        <w:outlineLvl w:val="0"/>
        <w:rPr>
          <w:rFonts w:ascii="Arial" w:hAnsi="Arial"/>
          <w:sz w:val="18"/>
        </w:rPr>
      </w:pPr>
      <w:r w:rsidRPr="00225043">
        <w:rPr>
          <w:rFonts w:ascii="Arial" w:hAnsi="Arial"/>
          <w:b/>
          <w:sz w:val="18"/>
        </w:rPr>
        <w:t>Obligor</w:t>
      </w:r>
      <w:r w:rsidR="005B194E" w:rsidRPr="00225043">
        <w:rPr>
          <w:rFonts w:ascii="Arial" w:hAnsi="Arial"/>
          <w:sz w:val="18"/>
        </w:rPr>
        <w:t>:</w:t>
      </w:r>
      <w:r w:rsidR="00E9586E" w:rsidRPr="00225043">
        <w:rPr>
          <w:rFonts w:ascii="Arial" w:hAnsi="Arial"/>
          <w:sz w:val="18"/>
        </w:rPr>
        <w:t xml:space="preserve"> _____________</w:t>
      </w:r>
    </w:p>
    <w:p w:rsidR="00E9586E" w:rsidRPr="00225043" w:rsidRDefault="00E9586E">
      <w:pPr>
        <w:pStyle w:val="Footer"/>
        <w:rPr>
          <w:rFonts w:ascii="Arial" w:hAnsi="Arial"/>
          <w:sz w:val="18"/>
        </w:rPr>
      </w:pPr>
    </w:p>
    <w:p w:rsidR="00E9586E" w:rsidRPr="00225043" w:rsidRDefault="008E237C">
      <w:pPr>
        <w:pStyle w:val="Footer"/>
        <w:rPr>
          <w:rFonts w:ascii="Arial" w:hAnsi="Arial"/>
          <w:sz w:val="18"/>
        </w:rPr>
      </w:pPr>
      <w:r w:rsidRPr="00225043">
        <w:rPr>
          <w:rFonts w:ascii="Arial" w:hAnsi="Arial"/>
          <w:b/>
          <w:sz w:val="18"/>
        </w:rPr>
        <w:t>Owner</w:t>
      </w:r>
      <w:r w:rsidR="00E9586E" w:rsidRPr="00225043">
        <w:rPr>
          <w:rFonts w:ascii="Arial" w:hAnsi="Arial"/>
          <w:b/>
          <w:sz w:val="18"/>
        </w:rPr>
        <w:t>:</w:t>
      </w:r>
      <w:r w:rsidR="005B194E" w:rsidRPr="00225043">
        <w:rPr>
          <w:rFonts w:ascii="Arial" w:hAnsi="Arial"/>
          <w:sz w:val="18"/>
        </w:rPr>
        <w:t xml:space="preserve"> </w:t>
      </w:r>
      <w:r w:rsidR="00E9586E" w:rsidRPr="00225043">
        <w:rPr>
          <w:rFonts w:ascii="Arial" w:hAnsi="Arial"/>
          <w:sz w:val="18"/>
        </w:rPr>
        <w:t xml:space="preserve"> _____________</w:t>
      </w:r>
    </w:p>
    <w:permEnd w:id="1601844276"/>
    <w:p w:rsidR="00E9586E" w:rsidRPr="00225043" w:rsidRDefault="00E9586E">
      <w:pPr>
        <w:pStyle w:val="Footer"/>
        <w:rPr>
          <w:rFonts w:ascii="Arial" w:hAnsi="Arial"/>
          <w:sz w:val="18"/>
        </w:rPr>
      </w:pPr>
    </w:p>
    <w:p w:rsidR="00E9586E" w:rsidRPr="00225043" w:rsidRDefault="00E9586E">
      <w:pPr>
        <w:pStyle w:val="Footer"/>
        <w:rPr>
          <w:rFonts w:ascii="Arial" w:hAnsi="Arial"/>
          <w:sz w:val="18"/>
        </w:rPr>
      </w:pPr>
    </w:p>
    <w:p w:rsidR="00E9586E" w:rsidRPr="00225043" w:rsidRDefault="00E9586E">
      <w:pPr>
        <w:pStyle w:val="Footer"/>
        <w:rPr>
          <w:rFonts w:ascii="Arial" w:hAnsi="Arial"/>
          <w:sz w:val="18"/>
        </w:rPr>
      </w:pPr>
    </w:p>
    <w:p w:rsidR="00E9586E" w:rsidRPr="00225043" w:rsidRDefault="00E9586E">
      <w:pPr>
        <w:rPr>
          <w:sz w:val="18"/>
        </w:rPr>
      </w:pPr>
    </w:p>
    <w:sectPr w:rsidR="00E9586E" w:rsidRPr="00225043">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F7" w:rsidRDefault="006218F7">
      <w:r>
        <w:separator/>
      </w:r>
    </w:p>
  </w:endnote>
  <w:endnote w:type="continuationSeparator" w:id="0">
    <w:p w:rsidR="006218F7" w:rsidRDefault="0062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6E" w:rsidRDefault="00E95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9586E" w:rsidRDefault="00E9586E">
    <w:pPr>
      <w:pStyle w:val="FooterInfo"/>
    </w:pPr>
    <w:r>
      <w:fldChar w:fldCharType="begin"/>
    </w:r>
    <w:r>
      <w:instrText xml:space="preserve"> MACROBUTTON DocID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551442"/>
      <w:docPartObj>
        <w:docPartGallery w:val="Page Numbers (Bottom of Page)"/>
        <w:docPartUnique/>
      </w:docPartObj>
    </w:sdtPr>
    <w:sdtEndPr/>
    <w:sdtContent>
      <w:sdt>
        <w:sdtPr>
          <w:id w:val="-133333370"/>
          <w:docPartObj>
            <w:docPartGallery w:val="Page Numbers (Top of Page)"/>
            <w:docPartUnique/>
          </w:docPartObj>
        </w:sdtPr>
        <w:sdtEndPr/>
        <w:sdtContent>
          <w:p w:rsidR="00145B23" w:rsidRDefault="00145B23">
            <w:pPr>
              <w:pStyle w:val="Footer"/>
              <w:jc w:val="right"/>
            </w:pPr>
            <w:r w:rsidRPr="00145B23">
              <w:rPr>
                <w:rFonts w:ascii="Arial" w:hAnsi="Arial" w:cs="Arial"/>
                <w:b/>
                <w:bCs/>
                <w:sz w:val="14"/>
                <w:szCs w:val="14"/>
              </w:rPr>
              <w:fldChar w:fldCharType="begin"/>
            </w:r>
            <w:r w:rsidRPr="00145B23">
              <w:rPr>
                <w:rFonts w:ascii="Arial" w:hAnsi="Arial" w:cs="Arial"/>
                <w:b/>
                <w:bCs/>
                <w:sz w:val="14"/>
                <w:szCs w:val="14"/>
              </w:rPr>
              <w:instrText xml:space="preserve"> PAGE </w:instrText>
            </w:r>
            <w:r w:rsidRPr="00145B23">
              <w:rPr>
                <w:rFonts w:ascii="Arial" w:hAnsi="Arial" w:cs="Arial"/>
                <w:b/>
                <w:bCs/>
                <w:sz w:val="14"/>
                <w:szCs w:val="14"/>
              </w:rPr>
              <w:fldChar w:fldCharType="separate"/>
            </w:r>
            <w:r w:rsidR="00A8555A">
              <w:rPr>
                <w:rFonts w:ascii="Arial" w:hAnsi="Arial" w:cs="Arial"/>
                <w:b/>
                <w:bCs/>
                <w:noProof/>
                <w:sz w:val="14"/>
                <w:szCs w:val="14"/>
              </w:rPr>
              <w:t>1</w:t>
            </w:r>
            <w:r w:rsidRPr="00145B23">
              <w:rPr>
                <w:rFonts w:ascii="Arial" w:hAnsi="Arial" w:cs="Arial"/>
                <w:b/>
                <w:bCs/>
                <w:sz w:val="14"/>
                <w:szCs w:val="14"/>
              </w:rPr>
              <w:fldChar w:fldCharType="end"/>
            </w:r>
            <w:r w:rsidRPr="00145B23">
              <w:rPr>
                <w:rFonts w:ascii="Arial" w:hAnsi="Arial" w:cs="Arial"/>
                <w:sz w:val="14"/>
                <w:szCs w:val="14"/>
              </w:rPr>
              <w:t xml:space="preserve"> of </w:t>
            </w:r>
            <w:r w:rsidRPr="00145B23">
              <w:rPr>
                <w:rFonts w:ascii="Arial" w:hAnsi="Arial" w:cs="Arial"/>
                <w:b/>
                <w:bCs/>
                <w:sz w:val="14"/>
                <w:szCs w:val="14"/>
              </w:rPr>
              <w:fldChar w:fldCharType="begin"/>
            </w:r>
            <w:r w:rsidRPr="00145B23">
              <w:rPr>
                <w:rFonts w:ascii="Arial" w:hAnsi="Arial" w:cs="Arial"/>
                <w:b/>
                <w:bCs/>
                <w:sz w:val="14"/>
                <w:szCs w:val="14"/>
              </w:rPr>
              <w:instrText xml:space="preserve"> NUMPAGES  </w:instrText>
            </w:r>
            <w:r w:rsidRPr="00145B23">
              <w:rPr>
                <w:rFonts w:ascii="Arial" w:hAnsi="Arial" w:cs="Arial"/>
                <w:b/>
                <w:bCs/>
                <w:sz w:val="14"/>
                <w:szCs w:val="14"/>
              </w:rPr>
              <w:fldChar w:fldCharType="separate"/>
            </w:r>
            <w:r w:rsidR="00A8555A">
              <w:rPr>
                <w:rFonts w:ascii="Arial" w:hAnsi="Arial" w:cs="Arial"/>
                <w:b/>
                <w:bCs/>
                <w:noProof/>
                <w:sz w:val="14"/>
                <w:szCs w:val="14"/>
              </w:rPr>
              <w:t>4</w:t>
            </w:r>
            <w:r w:rsidRPr="00145B23">
              <w:rPr>
                <w:rFonts w:ascii="Arial" w:hAnsi="Arial" w:cs="Arial"/>
                <w:b/>
                <w:bCs/>
                <w:sz w:val="14"/>
                <w:szCs w:val="14"/>
              </w:rPr>
              <w:fldChar w:fldCharType="end"/>
            </w:r>
          </w:p>
        </w:sdtContent>
      </w:sdt>
    </w:sdtContent>
  </w:sdt>
  <w:p w:rsidR="00145B23" w:rsidRPr="00145B23" w:rsidRDefault="008E5E0A">
    <w:pPr>
      <w:pStyle w:val="Footer"/>
      <w:rPr>
        <w:rFonts w:ascii="Arial" w:hAnsi="Arial" w:cs="Arial"/>
      </w:rPr>
    </w:pPr>
    <w:r>
      <w:rPr>
        <w:rFonts w:ascii="Arial" w:hAnsi="Arial" w:cs="Arial"/>
        <w:sz w:val="16"/>
        <w:szCs w:val="16"/>
      </w:rPr>
      <w:t xml:space="preserve">MetLife PPA </w:t>
    </w:r>
    <w:r w:rsidR="00145B23" w:rsidRPr="00145B23">
      <w:rPr>
        <w:rFonts w:ascii="Arial" w:hAnsi="Arial" w:cs="Arial"/>
        <w:sz w:val="16"/>
        <w:szCs w:val="16"/>
      </w:rPr>
      <w:t>0</w:t>
    </w:r>
    <w:r>
      <w:rPr>
        <w:rFonts w:ascii="Arial" w:hAnsi="Arial" w:cs="Arial"/>
        <w:sz w:val="16"/>
        <w:szCs w:val="16"/>
      </w:rPr>
      <w:t>4</w:t>
    </w:r>
    <w:r w:rsidR="00145B23" w:rsidRPr="00145B23">
      <w:rPr>
        <w:rFonts w:ascii="Arial" w:hAnsi="Arial" w:cs="Arial"/>
        <w:sz w:val="16"/>
        <w:szCs w:val="16"/>
      </w:rPr>
      <w:t>/201</w:t>
    </w:r>
    <w:r>
      <w:rPr>
        <w:rFonts w:ascii="Arial" w:hAnsi="Arial" w:cs="Arial"/>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6E" w:rsidRDefault="00E95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9586E" w:rsidRDefault="00E9586E">
    <w:pPr>
      <w:pStyle w:val="FooterInfo"/>
    </w:pPr>
    <w:r>
      <w:fldChar w:fldCharType="begin"/>
    </w:r>
    <w:r>
      <w:instrText xml:space="preserve"> MACROBUTTON DocID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0638"/>
      <w:docPartObj>
        <w:docPartGallery w:val="Page Numbers (Bottom of Page)"/>
        <w:docPartUnique/>
      </w:docPartObj>
    </w:sdtPr>
    <w:sdtEndPr/>
    <w:sdtContent>
      <w:sdt>
        <w:sdtPr>
          <w:id w:val="860082579"/>
          <w:docPartObj>
            <w:docPartGallery w:val="Page Numbers (Top of Page)"/>
            <w:docPartUnique/>
          </w:docPartObj>
        </w:sdtPr>
        <w:sdtEndPr/>
        <w:sdtContent>
          <w:p w:rsidR="005B194E" w:rsidRDefault="005B194E">
            <w:pPr>
              <w:pStyle w:val="Footer"/>
              <w:jc w:val="right"/>
            </w:pPr>
            <w:r w:rsidRPr="005B194E">
              <w:rPr>
                <w:rFonts w:ascii="Arial" w:hAnsi="Arial" w:cs="Arial"/>
                <w:sz w:val="14"/>
                <w:szCs w:val="14"/>
              </w:rPr>
              <w:t xml:space="preserve"> </w:t>
            </w:r>
            <w:r w:rsidRPr="005B194E">
              <w:rPr>
                <w:rFonts w:ascii="Arial" w:hAnsi="Arial" w:cs="Arial"/>
                <w:b/>
                <w:bCs/>
                <w:sz w:val="14"/>
                <w:szCs w:val="14"/>
              </w:rPr>
              <w:fldChar w:fldCharType="begin"/>
            </w:r>
            <w:r w:rsidRPr="005B194E">
              <w:rPr>
                <w:rFonts w:ascii="Arial" w:hAnsi="Arial" w:cs="Arial"/>
                <w:b/>
                <w:bCs/>
                <w:sz w:val="14"/>
                <w:szCs w:val="14"/>
              </w:rPr>
              <w:instrText xml:space="preserve"> PAGE </w:instrText>
            </w:r>
            <w:r w:rsidRPr="005B194E">
              <w:rPr>
                <w:rFonts w:ascii="Arial" w:hAnsi="Arial" w:cs="Arial"/>
                <w:b/>
                <w:bCs/>
                <w:sz w:val="14"/>
                <w:szCs w:val="14"/>
              </w:rPr>
              <w:fldChar w:fldCharType="separate"/>
            </w:r>
            <w:r w:rsidR="00A8555A">
              <w:rPr>
                <w:rFonts w:ascii="Arial" w:hAnsi="Arial" w:cs="Arial"/>
                <w:b/>
                <w:bCs/>
                <w:noProof/>
                <w:sz w:val="14"/>
                <w:szCs w:val="14"/>
              </w:rPr>
              <w:t>3</w:t>
            </w:r>
            <w:r w:rsidRPr="005B194E">
              <w:rPr>
                <w:rFonts w:ascii="Arial" w:hAnsi="Arial" w:cs="Arial"/>
                <w:b/>
                <w:bCs/>
                <w:sz w:val="14"/>
                <w:szCs w:val="14"/>
              </w:rPr>
              <w:fldChar w:fldCharType="end"/>
            </w:r>
            <w:r w:rsidRPr="005B194E">
              <w:rPr>
                <w:rFonts w:ascii="Arial" w:hAnsi="Arial" w:cs="Arial"/>
                <w:sz w:val="14"/>
                <w:szCs w:val="14"/>
              </w:rPr>
              <w:t xml:space="preserve"> of </w:t>
            </w:r>
            <w:r w:rsidRPr="005B194E">
              <w:rPr>
                <w:rFonts w:ascii="Arial" w:hAnsi="Arial" w:cs="Arial"/>
                <w:b/>
                <w:bCs/>
                <w:sz w:val="14"/>
                <w:szCs w:val="14"/>
              </w:rPr>
              <w:fldChar w:fldCharType="begin"/>
            </w:r>
            <w:r w:rsidRPr="005B194E">
              <w:rPr>
                <w:rFonts w:ascii="Arial" w:hAnsi="Arial" w:cs="Arial"/>
                <w:b/>
                <w:bCs/>
                <w:sz w:val="14"/>
                <w:szCs w:val="14"/>
              </w:rPr>
              <w:instrText xml:space="preserve"> NUMPAGES  </w:instrText>
            </w:r>
            <w:r w:rsidRPr="005B194E">
              <w:rPr>
                <w:rFonts w:ascii="Arial" w:hAnsi="Arial" w:cs="Arial"/>
                <w:b/>
                <w:bCs/>
                <w:sz w:val="14"/>
                <w:szCs w:val="14"/>
              </w:rPr>
              <w:fldChar w:fldCharType="separate"/>
            </w:r>
            <w:r w:rsidR="00A8555A">
              <w:rPr>
                <w:rFonts w:ascii="Arial" w:hAnsi="Arial" w:cs="Arial"/>
                <w:b/>
                <w:bCs/>
                <w:noProof/>
                <w:sz w:val="14"/>
                <w:szCs w:val="14"/>
              </w:rPr>
              <w:t>4</w:t>
            </w:r>
            <w:r w:rsidRPr="005B194E">
              <w:rPr>
                <w:rFonts w:ascii="Arial" w:hAnsi="Arial" w:cs="Arial"/>
                <w:b/>
                <w:bCs/>
                <w:sz w:val="14"/>
                <w:szCs w:val="14"/>
              </w:rPr>
              <w:fldChar w:fldCharType="end"/>
            </w:r>
          </w:p>
        </w:sdtContent>
      </w:sdt>
    </w:sdtContent>
  </w:sdt>
  <w:p w:rsidR="008E5E0A" w:rsidRPr="00145B23" w:rsidRDefault="008E5E0A" w:rsidP="008E5E0A">
    <w:pPr>
      <w:pStyle w:val="Footer"/>
      <w:rPr>
        <w:rFonts w:ascii="Arial" w:hAnsi="Arial" w:cs="Arial"/>
      </w:rPr>
    </w:pPr>
    <w:r>
      <w:rPr>
        <w:rFonts w:ascii="Arial" w:hAnsi="Arial" w:cs="Arial"/>
        <w:sz w:val="16"/>
        <w:szCs w:val="16"/>
      </w:rPr>
      <w:t xml:space="preserve">MetLife PPA </w:t>
    </w:r>
    <w:r w:rsidRPr="00145B23">
      <w:rPr>
        <w:rFonts w:ascii="Arial" w:hAnsi="Arial" w:cs="Arial"/>
        <w:sz w:val="16"/>
        <w:szCs w:val="16"/>
      </w:rPr>
      <w:t>0</w:t>
    </w:r>
    <w:r>
      <w:rPr>
        <w:rFonts w:ascii="Arial" w:hAnsi="Arial" w:cs="Arial"/>
        <w:sz w:val="16"/>
        <w:szCs w:val="16"/>
      </w:rPr>
      <w:t>4</w:t>
    </w:r>
    <w:r w:rsidRPr="00145B23">
      <w:rPr>
        <w:rFonts w:ascii="Arial" w:hAnsi="Arial" w:cs="Arial"/>
        <w:sz w:val="16"/>
        <w:szCs w:val="16"/>
      </w:rPr>
      <w:t>/201</w:t>
    </w:r>
    <w:r>
      <w:rPr>
        <w:rFonts w:ascii="Arial" w:hAnsi="Arial" w:cs="Arial"/>
        <w:sz w:val="16"/>
        <w:szCs w:val="16"/>
      </w:rPr>
      <w:t>7</w:t>
    </w:r>
  </w:p>
  <w:p w:rsidR="00CE6DA6" w:rsidRPr="00CE6DA6" w:rsidRDefault="00CE6DA6" w:rsidP="00CE6D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6E" w:rsidRDefault="00077790">
    <w:pPr>
      <w:pStyle w:val="FooterInfo"/>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F7" w:rsidRDefault="006218F7">
      <w:r>
        <w:separator/>
      </w:r>
    </w:p>
  </w:footnote>
  <w:footnote w:type="continuationSeparator" w:id="0">
    <w:p w:rsidR="006218F7" w:rsidRDefault="0062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4A" w:rsidRDefault="00882F4A" w:rsidP="00882F4A">
    <w:pPr>
      <w:pStyle w:val="Header"/>
      <w:tabs>
        <w:tab w:val="clear"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6E" w:rsidRDefault="00882F4A">
    <w:pPr>
      <w:jc w:val="cente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noProof/>
        <w:lang w:eastAsia="en-US"/>
      </w:rPr>
      <w:drawing>
        <wp:inline distT="0" distB="0" distL="0" distR="0" wp14:anchorId="33C67BBC" wp14:editId="60859AE9">
          <wp:extent cx="2187387" cy="457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header.eps"/>
                  <pic:cNvPicPr/>
                </pic:nvPicPr>
                <pic:blipFill>
                  <a:blip r:embed="rId1">
                    <a:extLst>
                      <a:ext uri="{28A0092B-C50C-407E-A947-70E740481C1C}">
                        <a14:useLocalDpi xmlns:a14="http://schemas.microsoft.com/office/drawing/2010/main" val="0"/>
                      </a:ext>
                    </a:extLst>
                  </a:blip>
                  <a:stretch>
                    <a:fillRect/>
                  </a:stretch>
                </pic:blipFill>
                <pic:spPr>
                  <a:xfrm>
                    <a:off x="0" y="0"/>
                    <a:ext cx="2203740" cy="460618"/>
                  </a:xfrm>
                  <a:prstGeom prst="rect">
                    <a:avLst/>
                  </a:prstGeom>
                </pic:spPr>
              </pic:pic>
            </a:graphicData>
          </a:graphic>
        </wp:inline>
      </w:drawing>
    </w:r>
  </w:p>
  <w:p w:rsidR="00E9586E" w:rsidRDefault="00E958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6E" w:rsidRDefault="00882F4A" w:rsidP="00882F4A">
    <w:pPr>
      <w:pStyle w:val="Header"/>
      <w:tabs>
        <w:tab w:val="clear" w:pos="8640"/>
        <w:tab w:val="right" w:pos="9360"/>
      </w:tabs>
    </w:pPr>
    <w:r>
      <w:tab/>
    </w:r>
    <w:r>
      <w:tab/>
    </w:r>
    <w:r>
      <w:tab/>
    </w:r>
    <w:r>
      <w:rPr>
        <w:noProof/>
        <w:lang w:eastAsia="en-US"/>
      </w:rPr>
      <w:drawing>
        <wp:inline distT="0" distB="0" distL="0" distR="0" wp14:anchorId="4812D732" wp14:editId="15D66585">
          <wp:extent cx="2187387" cy="457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header.eps"/>
                  <pic:cNvPicPr/>
                </pic:nvPicPr>
                <pic:blipFill>
                  <a:blip r:embed="rId1">
                    <a:extLst>
                      <a:ext uri="{28A0092B-C50C-407E-A947-70E740481C1C}">
                        <a14:useLocalDpi xmlns:a14="http://schemas.microsoft.com/office/drawing/2010/main" val="0"/>
                      </a:ext>
                    </a:extLst>
                  </a:blip>
                  <a:stretch>
                    <a:fillRect/>
                  </a:stretch>
                </pic:blipFill>
                <pic:spPr>
                  <a:xfrm>
                    <a:off x="0" y="0"/>
                    <a:ext cx="2203740" cy="4606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3E0"/>
    <w:multiLevelType w:val="hybridMultilevel"/>
    <w:tmpl w:val="A4C48278"/>
    <w:lvl w:ilvl="0" w:tplc="619C0CC0">
      <w:start w:val="8"/>
      <w:numFmt w:val="decimal"/>
      <w:lvlText w:val="%1."/>
      <w:lvlJc w:val="left"/>
      <w:pPr>
        <w:tabs>
          <w:tab w:val="num" w:pos="432"/>
        </w:tabs>
        <w:ind w:left="432" w:hanging="432"/>
      </w:pPr>
      <w:rPr>
        <w:rFonts w:ascii="Arial" w:hAnsi="Arial" w:hint="default"/>
        <w:b w:val="0"/>
        <w:i w:val="0"/>
        <w:sz w:val="18"/>
      </w:rPr>
    </w:lvl>
    <w:lvl w:ilvl="1" w:tplc="66622B7C" w:tentative="1">
      <w:start w:val="1"/>
      <w:numFmt w:val="lowerLetter"/>
      <w:lvlText w:val="%2."/>
      <w:lvlJc w:val="left"/>
      <w:pPr>
        <w:tabs>
          <w:tab w:val="num" w:pos="1440"/>
        </w:tabs>
        <w:ind w:left="1440" w:hanging="360"/>
      </w:pPr>
    </w:lvl>
    <w:lvl w:ilvl="2" w:tplc="7DD61F30" w:tentative="1">
      <w:start w:val="1"/>
      <w:numFmt w:val="lowerRoman"/>
      <w:lvlText w:val="%3."/>
      <w:lvlJc w:val="right"/>
      <w:pPr>
        <w:tabs>
          <w:tab w:val="num" w:pos="2160"/>
        </w:tabs>
        <w:ind w:left="2160" w:hanging="180"/>
      </w:pPr>
    </w:lvl>
    <w:lvl w:ilvl="3" w:tplc="DA488EC6" w:tentative="1">
      <w:start w:val="1"/>
      <w:numFmt w:val="decimal"/>
      <w:lvlText w:val="%4."/>
      <w:lvlJc w:val="left"/>
      <w:pPr>
        <w:tabs>
          <w:tab w:val="num" w:pos="2880"/>
        </w:tabs>
        <w:ind w:left="2880" w:hanging="360"/>
      </w:pPr>
    </w:lvl>
    <w:lvl w:ilvl="4" w:tplc="AF96B6C8" w:tentative="1">
      <w:start w:val="1"/>
      <w:numFmt w:val="lowerLetter"/>
      <w:lvlText w:val="%5."/>
      <w:lvlJc w:val="left"/>
      <w:pPr>
        <w:tabs>
          <w:tab w:val="num" w:pos="3600"/>
        </w:tabs>
        <w:ind w:left="3600" w:hanging="360"/>
      </w:pPr>
    </w:lvl>
    <w:lvl w:ilvl="5" w:tplc="9716A91A" w:tentative="1">
      <w:start w:val="1"/>
      <w:numFmt w:val="lowerRoman"/>
      <w:lvlText w:val="%6."/>
      <w:lvlJc w:val="right"/>
      <w:pPr>
        <w:tabs>
          <w:tab w:val="num" w:pos="4320"/>
        </w:tabs>
        <w:ind w:left="4320" w:hanging="180"/>
      </w:pPr>
    </w:lvl>
    <w:lvl w:ilvl="6" w:tplc="CFD4A0E0" w:tentative="1">
      <w:start w:val="1"/>
      <w:numFmt w:val="decimal"/>
      <w:lvlText w:val="%7."/>
      <w:lvlJc w:val="left"/>
      <w:pPr>
        <w:tabs>
          <w:tab w:val="num" w:pos="5040"/>
        </w:tabs>
        <w:ind w:left="5040" w:hanging="360"/>
      </w:pPr>
    </w:lvl>
    <w:lvl w:ilvl="7" w:tplc="17DE22C6" w:tentative="1">
      <w:start w:val="1"/>
      <w:numFmt w:val="lowerLetter"/>
      <w:lvlText w:val="%8."/>
      <w:lvlJc w:val="left"/>
      <w:pPr>
        <w:tabs>
          <w:tab w:val="num" w:pos="5760"/>
        </w:tabs>
        <w:ind w:left="5760" w:hanging="360"/>
      </w:pPr>
    </w:lvl>
    <w:lvl w:ilvl="8" w:tplc="7A90689E" w:tentative="1">
      <w:start w:val="1"/>
      <w:numFmt w:val="lowerRoman"/>
      <w:lvlText w:val="%9."/>
      <w:lvlJc w:val="right"/>
      <w:pPr>
        <w:tabs>
          <w:tab w:val="num" w:pos="6480"/>
        </w:tabs>
        <w:ind w:left="6480" w:hanging="180"/>
      </w:pPr>
    </w:lvl>
  </w:abstractNum>
  <w:abstractNum w:abstractNumId="1">
    <w:nsid w:val="1C092C9B"/>
    <w:multiLevelType w:val="hybridMultilevel"/>
    <w:tmpl w:val="092E63DA"/>
    <w:lvl w:ilvl="0" w:tplc="9766B45A">
      <w:start w:val="1"/>
      <w:numFmt w:val="upperLetter"/>
      <w:lvlText w:val="%1"/>
      <w:lvlJc w:val="left"/>
      <w:pPr>
        <w:tabs>
          <w:tab w:val="num" w:pos="360"/>
        </w:tabs>
        <w:ind w:left="360" w:hanging="360"/>
      </w:pPr>
      <w:rPr>
        <w:rFonts w:hint="default"/>
      </w:rPr>
    </w:lvl>
    <w:lvl w:ilvl="1" w:tplc="686A1CE6">
      <w:start w:val="1"/>
      <w:numFmt w:val="decimal"/>
      <w:lvlText w:val="%2."/>
      <w:lvlJc w:val="left"/>
      <w:pPr>
        <w:tabs>
          <w:tab w:val="num" w:pos="576"/>
        </w:tabs>
        <w:ind w:left="576" w:hanging="576"/>
      </w:pPr>
      <w:rPr>
        <w:rFonts w:hint="default"/>
      </w:rPr>
    </w:lvl>
    <w:lvl w:ilvl="2" w:tplc="029695A6">
      <w:start w:val="5"/>
      <w:numFmt w:val="decimal"/>
      <w:lvlText w:val="%3."/>
      <w:lvlJc w:val="left"/>
      <w:pPr>
        <w:tabs>
          <w:tab w:val="num" w:pos="432"/>
        </w:tabs>
        <w:ind w:left="432" w:hanging="432"/>
      </w:pPr>
      <w:rPr>
        <w:rFonts w:hint="default"/>
      </w:rPr>
    </w:lvl>
    <w:lvl w:ilvl="3" w:tplc="69A4205C">
      <w:start w:val="1"/>
      <w:numFmt w:val="lowerRoman"/>
      <w:lvlText w:val="%4"/>
      <w:lvlJc w:val="left"/>
      <w:pPr>
        <w:tabs>
          <w:tab w:val="num" w:pos="720"/>
        </w:tabs>
        <w:ind w:left="432" w:hanging="432"/>
      </w:pPr>
      <w:rPr>
        <w:rFonts w:hint="default"/>
      </w:rPr>
    </w:lvl>
    <w:lvl w:ilvl="4" w:tplc="D0A03F1E">
      <w:start w:val="10"/>
      <w:numFmt w:val="decimal"/>
      <w:lvlText w:val="%5."/>
      <w:lvlJc w:val="left"/>
      <w:pPr>
        <w:tabs>
          <w:tab w:val="num" w:pos="432"/>
        </w:tabs>
        <w:ind w:left="432" w:hanging="432"/>
      </w:pPr>
      <w:rPr>
        <w:rFonts w:hint="default"/>
      </w:rPr>
    </w:lvl>
    <w:lvl w:ilvl="5" w:tplc="AB64A2CC" w:tentative="1">
      <w:start w:val="1"/>
      <w:numFmt w:val="lowerRoman"/>
      <w:lvlText w:val="%6."/>
      <w:lvlJc w:val="right"/>
      <w:pPr>
        <w:tabs>
          <w:tab w:val="num" w:pos="4320"/>
        </w:tabs>
        <w:ind w:left="4320" w:hanging="180"/>
      </w:pPr>
    </w:lvl>
    <w:lvl w:ilvl="6" w:tplc="EDEC4002" w:tentative="1">
      <w:start w:val="1"/>
      <w:numFmt w:val="decimal"/>
      <w:lvlText w:val="%7."/>
      <w:lvlJc w:val="left"/>
      <w:pPr>
        <w:tabs>
          <w:tab w:val="num" w:pos="5040"/>
        </w:tabs>
        <w:ind w:left="5040" w:hanging="360"/>
      </w:pPr>
    </w:lvl>
    <w:lvl w:ilvl="7" w:tplc="ED847EDA" w:tentative="1">
      <w:start w:val="1"/>
      <w:numFmt w:val="lowerLetter"/>
      <w:lvlText w:val="%8."/>
      <w:lvlJc w:val="left"/>
      <w:pPr>
        <w:tabs>
          <w:tab w:val="num" w:pos="5760"/>
        </w:tabs>
        <w:ind w:left="5760" w:hanging="360"/>
      </w:pPr>
    </w:lvl>
    <w:lvl w:ilvl="8" w:tplc="EF5C48F0" w:tentative="1">
      <w:start w:val="1"/>
      <w:numFmt w:val="lowerRoman"/>
      <w:lvlText w:val="%9."/>
      <w:lvlJc w:val="right"/>
      <w:pPr>
        <w:tabs>
          <w:tab w:val="num" w:pos="6480"/>
        </w:tabs>
        <w:ind w:left="6480" w:hanging="180"/>
      </w:pPr>
    </w:lvl>
  </w:abstractNum>
  <w:abstractNum w:abstractNumId="2">
    <w:nsid w:val="1D9937A8"/>
    <w:multiLevelType w:val="hybridMultilevel"/>
    <w:tmpl w:val="BEA2CFFA"/>
    <w:lvl w:ilvl="0" w:tplc="3860441C">
      <w:start w:val="7"/>
      <w:numFmt w:val="decimal"/>
      <w:lvlText w:val="%1."/>
      <w:lvlJc w:val="left"/>
      <w:pPr>
        <w:tabs>
          <w:tab w:val="num" w:pos="432"/>
        </w:tabs>
        <w:ind w:left="432" w:hanging="432"/>
      </w:pPr>
      <w:rPr>
        <w:rFonts w:ascii="Arial" w:hAnsi="Arial" w:hint="default"/>
        <w:b w:val="0"/>
        <w:i w:val="0"/>
        <w:sz w:val="18"/>
      </w:rPr>
    </w:lvl>
    <w:lvl w:ilvl="1" w:tplc="39B8A502" w:tentative="1">
      <w:start w:val="1"/>
      <w:numFmt w:val="lowerLetter"/>
      <w:lvlText w:val="%2."/>
      <w:lvlJc w:val="left"/>
      <w:pPr>
        <w:tabs>
          <w:tab w:val="num" w:pos="1440"/>
        </w:tabs>
        <w:ind w:left="1440" w:hanging="360"/>
      </w:pPr>
    </w:lvl>
    <w:lvl w:ilvl="2" w:tplc="E3A61356" w:tentative="1">
      <w:start w:val="1"/>
      <w:numFmt w:val="lowerRoman"/>
      <w:lvlText w:val="%3."/>
      <w:lvlJc w:val="right"/>
      <w:pPr>
        <w:tabs>
          <w:tab w:val="num" w:pos="2160"/>
        </w:tabs>
        <w:ind w:left="2160" w:hanging="180"/>
      </w:pPr>
    </w:lvl>
    <w:lvl w:ilvl="3" w:tplc="0E149390" w:tentative="1">
      <w:start w:val="1"/>
      <w:numFmt w:val="decimal"/>
      <w:lvlText w:val="%4."/>
      <w:lvlJc w:val="left"/>
      <w:pPr>
        <w:tabs>
          <w:tab w:val="num" w:pos="2880"/>
        </w:tabs>
        <w:ind w:left="2880" w:hanging="360"/>
      </w:pPr>
    </w:lvl>
    <w:lvl w:ilvl="4" w:tplc="8CA046C8" w:tentative="1">
      <w:start w:val="1"/>
      <w:numFmt w:val="lowerLetter"/>
      <w:lvlText w:val="%5."/>
      <w:lvlJc w:val="left"/>
      <w:pPr>
        <w:tabs>
          <w:tab w:val="num" w:pos="3600"/>
        </w:tabs>
        <w:ind w:left="3600" w:hanging="360"/>
      </w:pPr>
    </w:lvl>
    <w:lvl w:ilvl="5" w:tplc="C6F8AA82" w:tentative="1">
      <w:start w:val="1"/>
      <w:numFmt w:val="lowerRoman"/>
      <w:lvlText w:val="%6."/>
      <w:lvlJc w:val="right"/>
      <w:pPr>
        <w:tabs>
          <w:tab w:val="num" w:pos="4320"/>
        </w:tabs>
        <w:ind w:left="4320" w:hanging="180"/>
      </w:pPr>
    </w:lvl>
    <w:lvl w:ilvl="6" w:tplc="BEC6428E" w:tentative="1">
      <w:start w:val="1"/>
      <w:numFmt w:val="decimal"/>
      <w:lvlText w:val="%7."/>
      <w:lvlJc w:val="left"/>
      <w:pPr>
        <w:tabs>
          <w:tab w:val="num" w:pos="5040"/>
        </w:tabs>
        <w:ind w:left="5040" w:hanging="360"/>
      </w:pPr>
    </w:lvl>
    <w:lvl w:ilvl="7" w:tplc="9594E182" w:tentative="1">
      <w:start w:val="1"/>
      <w:numFmt w:val="lowerLetter"/>
      <w:lvlText w:val="%8."/>
      <w:lvlJc w:val="left"/>
      <w:pPr>
        <w:tabs>
          <w:tab w:val="num" w:pos="5760"/>
        </w:tabs>
        <w:ind w:left="5760" w:hanging="360"/>
      </w:pPr>
    </w:lvl>
    <w:lvl w:ilvl="8" w:tplc="D77A0E08" w:tentative="1">
      <w:start w:val="1"/>
      <w:numFmt w:val="lowerRoman"/>
      <w:lvlText w:val="%9."/>
      <w:lvlJc w:val="right"/>
      <w:pPr>
        <w:tabs>
          <w:tab w:val="num" w:pos="6480"/>
        </w:tabs>
        <w:ind w:left="6480" w:hanging="180"/>
      </w:pPr>
    </w:lvl>
  </w:abstractNum>
  <w:abstractNum w:abstractNumId="3">
    <w:nsid w:val="2B5A5BAD"/>
    <w:multiLevelType w:val="hybridMultilevel"/>
    <w:tmpl w:val="7EECCB3A"/>
    <w:lvl w:ilvl="0" w:tplc="DAFEE608">
      <w:start w:val="4"/>
      <w:numFmt w:val="decimal"/>
      <w:lvlText w:val="%1."/>
      <w:lvlJc w:val="left"/>
      <w:pPr>
        <w:tabs>
          <w:tab w:val="num" w:pos="432"/>
        </w:tabs>
        <w:ind w:left="432" w:hanging="432"/>
      </w:pPr>
      <w:rPr>
        <w:rFonts w:ascii="Arial" w:hAnsi="Arial" w:hint="default"/>
        <w:b w:val="0"/>
        <w:i w:val="0"/>
        <w:sz w:val="18"/>
      </w:rPr>
    </w:lvl>
    <w:lvl w:ilvl="1" w:tplc="71CC3774" w:tentative="1">
      <w:start w:val="1"/>
      <w:numFmt w:val="lowerLetter"/>
      <w:lvlText w:val="%2."/>
      <w:lvlJc w:val="left"/>
      <w:pPr>
        <w:tabs>
          <w:tab w:val="num" w:pos="1440"/>
        </w:tabs>
        <w:ind w:left="1440" w:hanging="360"/>
      </w:pPr>
    </w:lvl>
    <w:lvl w:ilvl="2" w:tplc="DAF20112" w:tentative="1">
      <w:start w:val="1"/>
      <w:numFmt w:val="lowerRoman"/>
      <w:lvlText w:val="%3."/>
      <w:lvlJc w:val="right"/>
      <w:pPr>
        <w:tabs>
          <w:tab w:val="num" w:pos="2160"/>
        </w:tabs>
        <w:ind w:left="2160" w:hanging="180"/>
      </w:pPr>
    </w:lvl>
    <w:lvl w:ilvl="3" w:tplc="76B201DE" w:tentative="1">
      <w:start w:val="1"/>
      <w:numFmt w:val="decimal"/>
      <w:lvlText w:val="%4."/>
      <w:lvlJc w:val="left"/>
      <w:pPr>
        <w:tabs>
          <w:tab w:val="num" w:pos="2880"/>
        </w:tabs>
        <w:ind w:left="2880" w:hanging="360"/>
      </w:pPr>
    </w:lvl>
    <w:lvl w:ilvl="4" w:tplc="F46A3CA2" w:tentative="1">
      <w:start w:val="1"/>
      <w:numFmt w:val="lowerLetter"/>
      <w:lvlText w:val="%5."/>
      <w:lvlJc w:val="left"/>
      <w:pPr>
        <w:tabs>
          <w:tab w:val="num" w:pos="3600"/>
        </w:tabs>
        <w:ind w:left="3600" w:hanging="360"/>
      </w:pPr>
    </w:lvl>
    <w:lvl w:ilvl="5" w:tplc="6A06C6DC" w:tentative="1">
      <w:start w:val="1"/>
      <w:numFmt w:val="lowerRoman"/>
      <w:lvlText w:val="%6."/>
      <w:lvlJc w:val="right"/>
      <w:pPr>
        <w:tabs>
          <w:tab w:val="num" w:pos="4320"/>
        </w:tabs>
        <w:ind w:left="4320" w:hanging="180"/>
      </w:pPr>
    </w:lvl>
    <w:lvl w:ilvl="6" w:tplc="80A82882" w:tentative="1">
      <w:start w:val="1"/>
      <w:numFmt w:val="decimal"/>
      <w:lvlText w:val="%7."/>
      <w:lvlJc w:val="left"/>
      <w:pPr>
        <w:tabs>
          <w:tab w:val="num" w:pos="5040"/>
        </w:tabs>
        <w:ind w:left="5040" w:hanging="360"/>
      </w:pPr>
    </w:lvl>
    <w:lvl w:ilvl="7" w:tplc="868AEB68" w:tentative="1">
      <w:start w:val="1"/>
      <w:numFmt w:val="lowerLetter"/>
      <w:lvlText w:val="%8."/>
      <w:lvlJc w:val="left"/>
      <w:pPr>
        <w:tabs>
          <w:tab w:val="num" w:pos="5760"/>
        </w:tabs>
        <w:ind w:left="5760" w:hanging="360"/>
      </w:pPr>
    </w:lvl>
    <w:lvl w:ilvl="8" w:tplc="B86EC6E6" w:tentative="1">
      <w:start w:val="1"/>
      <w:numFmt w:val="lowerRoman"/>
      <w:lvlText w:val="%9."/>
      <w:lvlJc w:val="right"/>
      <w:pPr>
        <w:tabs>
          <w:tab w:val="num" w:pos="6480"/>
        </w:tabs>
        <w:ind w:left="6480" w:hanging="180"/>
      </w:pPr>
    </w:lvl>
  </w:abstractNum>
  <w:abstractNum w:abstractNumId="4">
    <w:nsid w:val="41EB1DA7"/>
    <w:multiLevelType w:val="hybridMultilevel"/>
    <w:tmpl w:val="AA3899E6"/>
    <w:lvl w:ilvl="0" w:tplc="F7DC4E0A">
      <w:start w:val="2"/>
      <w:numFmt w:val="decimal"/>
      <w:lvlText w:val="%1."/>
      <w:lvlJc w:val="left"/>
      <w:pPr>
        <w:tabs>
          <w:tab w:val="num" w:pos="432"/>
        </w:tabs>
        <w:ind w:left="432" w:hanging="432"/>
      </w:pPr>
      <w:rPr>
        <w:rFonts w:ascii="Arial" w:hAnsi="Arial" w:hint="default"/>
        <w:b w:val="0"/>
        <w:i w:val="0"/>
        <w:sz w:val="18"/>
      </w:rPr>
    </w:lvl>
    <w:lvl w:ilvl="1" w:tplc="325C5974" w:tentative="1">
      <w:start w:val="1"/>
      <w:numFmt w:val="lowerLetter"/>
      <w:lvlText w:val="%2."/>
      <w:lvlJc w:val="left"/>
      <w:pPr>
        <w:tabs>
          <w:tab w:val="num" w:pos="1440"/>
        </w:tabs>
        <w:ind w:left="1440" w:hanging="360"/>
      </w:pPr>
    </w:lvl>
    <w:lvl w:ilvl="2" w:tplc="2400725C" w:tentative="1">
      <w:start w:val="1"/>
      <w:numFmt w:val="lowerRoman"/>
      <w:lvlText w:val="%3."/>
      <w:lvlJc w:val="right"/>
      <w:pPr>
        <w:tabs>
          <w:tab w:val="num" w:pos="2160"/>
        </w:tabs>
        <w:ind w:left="2160" w:hanging="180"/>
      </w:pPr>
    </w:lvl>
    <w:lvl w:ilvl="3" w:tplc="8C82BEF4" w:tentative="1">
      <w:start w:val="1"/>
      <w:numFmt w:val="decimal"/>
      <w:lvlText w:val="%4."/>
      <w:lvlJc w:val="left"/>
      <w:pPr>
        <w:tabs>
          <w:tab w:val="num" w:pos="2880"/>
        </w:tabs>
        <w:ind w:left="2880" w:hanging="360"/>
      </w:pPr>
    </w:lvl>
    <w:lvl w:ilvl="4" w:tplc="3F0070F6" w:tentative="1">
      <w:start w:val="1"/>
      <w:numFmt w:val="lowerLetter"/>
      <w:lvlText w:val="%5."/>
      <w:lvlJc w:val="left"/>
      <w:pPr>
        <w:tabs>
          <w:tab w:val="num" w:pos="3600"/>
        </w:tabs>
        <w:ind w:left="3600" w:hanging="360"/>
      </w:pPr>
    </w:lvl>
    <w:lvl w:ilvl="5" w:tplc="F98AB772" w:tentative="1">
      <w:start w:val="1"/>
      <w:numFmt w:val="lowerRoman"/>
      <w:lvlText w:val="%6."/>
      <w:lvlJc w:val="right"/>
      <w:pPr>
        <w:tabs>
          <w:tab w:val="num" w:pos="4320"/>
        </w:tabs>
        <w:ind w:left="4320" w:hanging="180"/>
      </w:pPr>
    </w:lvl>
    <w:lvl w:ilvl="6" w:tplc="30603570" w:tentative="1">
      <w:start w:val="1"/>
      <w:numFmt w:val="decimal"/>
      <w:lvlText w:val="%7."/>
      <w:lvlJc w:val="left"/>
      <w:pPr>
        <w:tabs>
          <w:tab w:val="num" w:pos="5040"/>
        </w:tabs>
        <w:ind w:left="5040" w:hanging="360"/>
      </w:pPr>
    </w:lvl>
    <w:lvl w:ilvl="7" w:tplc="5CA47E84" w:tentative="1">
      <w:start w:val="1"/>
      <w:numFmt w:val="lowerLetter"/>
      <w:lvlText w:val="%8."/>
      <w:lvlJc w:val="left"/>
      <w:pPr>
        <w:tabs>
          <w:tab w:val="num" w:pos="5760"/>
        </w:tabs>
        <w:ind w:left="5760" w:hanging="360"/>
      </w:pPr>
    </w:lvl>
    <w:lvl w:ilvl="8" w:tplc="F3E417BC" w:tentative="1">
      <w:start w:val="1"/>
      <w:numFmt w:val="lowerRoman"/>
      <w:lvlText w:val="%9."/>
      <w:lvlJc w:val="right"/>
      <w:pPr>
        <w:tabs>
          <w:tab w:val="num" w:pos="6480"/>
        </w:tabs>
        <w:ind w:left="6480" w:hanging="180"/>
      </w:pPr>
    </w:lvl>
  </w:abstractNum>
  <w:abstractNum w:abstractNumId="5">
    <w:nsid w:val="49632BDE"/>
    <w:multiLevelType w:val="hybridMultilevel"/>
    <w:tmpl w:val="5CB4F384"/>
    <w:lvl w:ilvl="0" w:tplc="CE90069C">
      <w:start w:val="1"/>
      <w:numFmt w:val="lowerRoman"/>
      <w:lvlText w:val="%1."/>
      <w:lvlJc w:val="left"/>
      <w:pPr>
        <w:tabs>
          <w:tab w:val="num" w:pos="1152"/>
        </w:tabs>
        <w:ind w:left="792" w:hanging="360"/>
      </w:pPr>
      <w:rPr>
        <w:rFonts w:ascii="Arial" w:hAnsi="Arial" w:hint="default"/>
        <w:b w:val="0"/>
        <w:i w:val="0"/>
        <w:sz w:val="18"/>
      </w:rPr>
    </w:lvl>
    <w:lvl w:ilvl="1" w:tplc="CF20B22A" w:tentative="1">
      <w:start w:val="1"/>
      <w:numFmt w:val="lowerLetter"/>
      <w:lvlText w:val="%2."/>
      <w:lvlJc w:val="left"/>
      <w:pPr>
        <w:tabs>
          <w:tab w:val="num" w:pos="1440"/>
        </w:tabs>
        <w:ind w:left="1440" w:hanging="360"/>
      </w:pPr>
    </w:lvl>
    <w:lvl w:ilvl="2" w:tplc="9C4CABD6" w:tentative="1">
      <w:start w:val="1"/>
      <w:numFmt w:val="lowerRoman"/>
      <w:lvlText w:val="%3."/>
      <w:lvlJc w:val="right"/>
      <w:pPr>
        <w:tabs>
          <w:tab w:val="num" w:pos="2160"/>
        </w:tabs>
        <w:ind w:left="2160" w:hanging="180"/>
      </w:pPr>
    </w:lvl>
    <w:lvl w:ilvl="3" w:tplc="CCA6B7A6" w:tentative="1">
      <w:start w:val="1"/>
      <w:numFmt w:val="decimal"/>
      <w:lvlText w:val="%4."/>
      <w:lvlJc w:val="left"/>
      <w:pPr>
        <w:tabs>
          <w:tab w:val="num" w:pos="2880"/>
        </w:tabs>
        <w:ind w:left="2880" w:hanging="360"/>
      </w:pPr>
    </w:lvl>
    <w:lvl w:ilvl="4" w:tplc="D804BE68" w:tentative="1">
      <w:start w:val="1"/>
      <w:numFmt w:val="lowerLetter"/>
      <w:lvlText w:val="%5."/>
      <w:lvlJc w:val="left"/>
      <w:pPr>
        <w:tabs>
          <w:tab w:val="num" w:pos="3600"/>
        </w:tabs>
        <w:ind w:left="3600" w:hanging="360"/>
      </w:pPr>
    </w:lvl>
    <w:lvl w:ilvl="5" w:tplc="166EE05C" w:tentative="1">
      <w:start w:val="1"/>
      <w:numFmt w:val="lowerRoman"/>
      <w:lvlText w:val="%6."/>
      <w:lvlJc w:val="right"/>
      <w:pPr>
        <w:tabs>
          <w:tab w:val="num" w:pos="4320"/>
        </w:tabs>
        <w:ind w:left="4320" w:hanging="180"/>
      </w:pPr>
    </w:lvl>
    <w:lvl w:ilvl="6" w:tplc="DD98A9F4" w:tentative="1">
      <w:start w:val="1"/>
      <w:numFmt w:val="decimal"/>
      <w:lvlText w:val="%7."/>
      <w:lvlJc w:val="left"/>
      <w:pPr>
        <w:tabs>
          <w:tab w:val="num" w:pos="5040"/>
        </w:tabs>
        <w:ind w:left="5040" w:hanging="360"/>
      </w:pPr>
    </w:lvl>
    <w:lvl w:ilvl="7" w:tplc="6428D37C" w:tentative="1">
      <w:start w:val="1"/>
      <w:numFmt w:val="lowerLetter"/>
      <w:lvlText w:val="%8."/>
      <w:lvlJc w:val="left"/>
      <w:pPr>
        <w:tabs>
          <w:tab w:val="num" w:pos="5760"/>
        </w:tabs>
        <w:ind w:left="5760" w:hanging="360"/>
      </w:pPr>
    </w:lvl>
    <w:lvl w:ilvl="8" w:tplc="D354C370" w:tentative="1">
      <w:start w:val="1"/>
      <w:numFmt w:val="lowerRoman"/>
      <w:lvlText w:val="%9."/>
      <w:lvlJc w:val="right"/>
      <w:pPr>
        <w:tabs>
          <w:tab w:val="num" w:pos="6480"/>
        </w:tabs>
        <w:ind w:left="6480" w:hanging="180"/>
      </w:pPr>
    </w:lvl>
  </w:abstractNum>
  <w:abstractNum w:abstractNumId="6">
    <w:nsid w:val="75521921"/>
    <w:multiLevelType w:val="hybridMultilevel"/>
    <w:tmpl w:val="73DC5298"/>
    <w:lvl w:ilvl="0" w:tplc="D42C2C2C">
      <w:start w:val="1"/>
      <w:numFmt w:val="decimal"/>
      <w:lvlText w:val="%1."/>
      <w:lvlJc w:val="left"/>
      <w:pPr>
        <w:tabs>
          <w:tab w:val="num" w:pos="432"/>
        </w:tabs>
        <w:ind w:left="432" w:hanging="432"/>
      </w:pPr>
      <w:rPr>
        <w:rFonts w:ascii="Arial" w:hAnsi="Arial" w:hint="default"/>
        <w:b w:val="0"/>
        <w:i w:val="0"/>
        <w:sz w:val="18"/>
      </w:rPr>
    </w:lvl>
    <w:lvl w:ilvl="1" w:tplc="111EF06A" w:tentative="1">
      <w:start w:val="1"/>
      <w:numFmt w:val="lowerLetter"/>
      <w:lvlText w:val="%2."/>
      <w:lvlJc w:val="left"/>
      <w:pPr>
        <w:tabs>
          <w:tab w:val="num" w:pos="1440"/>
        </w:tabs>
        <w:ind w:left="1440" w:hanging="360"/>
      </w:pPr>
    </w:lvl>
    <w:lvl w:ilvl="2" w:tplc="AB80E778" w:tentative="1">
      <w:start w:val="1"/>
      <w:numFmt w:val="lowerRoman"/>
      <w:lvlText w:val="%3."/>
      <w:lvlJc w:val="right"/>
      <w:pPr>
        <w:tabs>
          <w:tab w:val="num" w:pos="2160"/>
        </w:tabs>
        <w:ind w:left="2160" w:hanging="180"/>
      </w:pPr>
    </w:lvl>
    <w:lvl w:ilvl="3" w:tplc="7A1E5C64" w:tentative="1">
      <w:start w:val="1"/>
      <w:numFmt w:val="decimal"/>
      <w:lvlText w:val="%4."/>
      <w:lvlJc w:val="left"/>
      <w:pPr>
        <w:tabs>
          <w:tab w:val="num" w:pos="2880"/>
        </w:tabs>
        <w:ind w:left="2880" w:hanging="360"/>
      </w:pPr>
    </w:lvl>
    <w:lvl w:ilvl="4" w:tplc="E0D280BC" w:tentative="1">
      <w:start w:val="1"/>
      <w:numFmt w:val="lowerLetter"/>
      <w:lvlText w:val="%5."/>
      <w:lvlJc w:val="left"/>
      <w:pPr>
        <w:tabs>
          <w:tab w:val="num" w:pos="3600"/>
        </w:tabs>
        <w:ind w:left="3600" w:hanging="360"/>
      </w:pPr>
    </w:lvl>
    <w:lvl w:ilvl="5" w:tplc="14D49086" w:tentative="1">
      <w:start w:val="1"/>
      <w:numFmt w:val="lowerRoman"/>
      <w:lvlText w:val="%6."/>
      <w:lvlJc w:val="right"/>
      <w:pPr>
        <w:tabs>
          <w:tab w:val="num" w:pos="4320"/>
        </w:tabs>
        <w:ind w:left="4320" w:hanging="180"/>
      </w:pPr>
    </w:lvl>
    <w:lvl w:ilvl="6" w:tplc="F946748E" w:tentative="1">
      <w:start w:val="1"/>
      <w:numFmt w:val="decimal"/>
      <w:lvlText w:val="%7."/>
      <w:lvlJc w:val="left"/>
      <w:pPr>
        <w:tabs>
          <w:tab w:val="num" w:pos="5040"/>
        </w:tabs>
        <w:ind w:left="5040" w:hanging="360"/>
      </w:pPr>
    </w:lvl>
    <w:lvl w:ilvl="7" w:tplc="C7384416" w:tentative="1">
      <w:start w:val="1"/>
      <w:numFmt w:val="lowerLetter"/>
      <w:lvlText w:val="%8."/>
      <w:lvlJc w:val="left"/>
      <w:pPr>
        <w:tabs>
          <w:tab w:val="num" w:pos="5760"/>
        </w:tabs>
        <w:ind w:left="5760" w:hanging="360"/>
      </w:pPr>
    </w:lvl>
    <w:lvl w:ilvl="8" w:tplc="73A4E89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x+0XFGVD6LMQR2UUKhoav4q0vE=" w:salt="bdllPnqeinZaIa6NIHsUdQ=="/>
  <w:defaultTabStop w:val="720"/>
  <w:drawingGridHorizontalSpacing w:val="120"/>
  <w:displayHorizontalDrawingGridEvery w:val="2"/>
  <w:displayVertic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False"/>
  </w:docVars>
  <w:rsids>
    <w:rsidRoot w:val="002E2E67"/>
    <w:rsid w:val="00005D8E"/>
    <w:rsid w:val="00067FCE"/>
    <w:rsid w:val="00077790"/>
    <w:rsid w:val="00083166"/>
    <w:rsid w:val="00084309"/>
    <w:rsid w:val="000A5F75"/>
    <w:rsid w:val="000E2CCF"/>
    <w:rsid w:val="00101B8F"/>
    <w:rsid w:val="00145B23"/>
    <w:rsid w:val="00190EB0"/>
    <w:rsid w:val="001A06A7"/>
    <w:rsid w:val="001B33AF"/>
    <w:rsid w:val="001C0730"/>
    <w:rsid w:val="001F5180"/>
    <w:rsid w:val="001F6313"/>
    <w:rsid w:val="00225043"/>
    <w:rsid w:val="00257672"/>
    <w:rsid w:val="0026311A"/>
    <w:rsid w:val="0026477C"/>
    <w:rsid w:val="002B7FC1"/>
    <w:rsid w:val="002D4C94"/>
    <w:rsid w:val="002E2E67"/>
    <w:rsid w:val="003042BA"/>
    <w:rsid w:val="0033602E"/>
    <w:rsid w:val="00350845"/>
    <w:rsid w:val="00356156"/>
    <w:rsid w:val="00367072"/>
    <w:rsid w:val="00386CCC"/>
    <w:rsid w:val="00416857"/>
    <w:rsid w:val="00490B05"/>
    <w:rsid w:val="004A6C40"/>
    <w:rsid w:val="004C2B0D"/>
    <w:rsid w:val="004D317D"/>
    <w:rsid w:val="004F327F"/>
    <w:rsid w:val="00505101"/>
    <w:rsid w:val="00564729"/>
    <w:rsid w:val="005B194E"/>
    <w:rsid w:val="005D4882"/>
    <w:rsid w:val="006218F7"/>
    <w:rsid w:val="00697D2A"/>
    <w:rsid w:val="006C74A6"/>
    <w:rsid w:val="006F2479"/>
    <w:rsid w:val="006F316F"/>
    <w:rsid w:val="007042AB"/>
    <w:rsid w:val="00714683"/>
    <w:rsid w:val="00740452"/>
    <w:rsid w:val="007558F3"/>
    <w:rsid w:val="00767443"/>
    <w:rsid w:val="007E1ECB"/>
    <w:rsid w:val="00826EC7"/>
    <w:rsid w:val="00842642"/>
    <w:rsid w:val="008746D6"/>
    <w:rsid w:val="00882F4A"/>
    <w:rsid w:val="00884519"/>
    <w:rsid w:val="008E237C"/>
    <w:rsid w:val="008E38B5"/>
    <w:rsid w:val="008E5E0A"/>
    <w:rsid w:val="00912A2B"/>
    <w:rsid w:val="00922F8B"/>
    <w:rsid w:val="0097699F"/>
    <w:rsid w:val="00990884"/>
    <w:rsid w:val="00992E96"/>
    <w:rsid w:val="009A50FC"/>
    <w:rsid w:val="00A10DFF"/>
    <w:rsid w:val="00A40ED7"/>
    <w:rsid w:val="00A71420"/>
    <w:rsid w:val="00A8555A"/>
    <w:rsid w:val="00B171BC"/>
    <w:rsid w:val="00B91A2E"/>
    <w:rsid w:val="00B91E22"/>
    <w:rsid w:val="00BA266D"/>
    <w:rsid w:val="00C067F4"/>
    <w:rsid w:val="00C46075"/>
    <w:rsid w:val="00C56161"/>
    <w:rsid w:val="00C76B0F"/>
    <w:rsid w:val="00C9136E"/>
    <w:rsid w:val="00CA728E"/>
    <w:rsid w:val="00CE6DA6"/>
    <w:rsid w:val="00CF4CF3"/>
    <w:rsid w:val="00CF6A56"/>
    <w:rsid w:val="00D5263C"/>
    <w:rsid w:val="00DC1584"/>
    <w:rsid w:val="00DF5B85"/>
    <w:rsid w:val="00E07EF5"/>
    <w:rsid w:val="00E71D0A"/>
    <w:rsid w:val="00E9586E"/>
    <w:rsid w:val="00EF42AB"/>
    <w:rsid w:val="00F101EA"/>
    <w:rsid w:val="00F374A0"/>
    <w:rsid w:val="00F43581"/>
    <w:rsid w:val="00F62381"/>
    <w:rsid w:val="00F64AAF"/>
    <w:rsid w:val="00FB4947"/>
    <w:rsid w:val="00FB5375"/>
    <w:rsid w:val="00FD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40"/>
      </w:tabs>
    </w:pPr>
    <w:rPr>
      <w:rFonts w:ascii="Century Schoolbook" w:hAnsi="Century Schoolbook"/>
      <w:sz w:val="24"/>
      <w:lang w:eastAsia="ja-JP"/>
    </w:rPr>
  </w:style>
  <w:style w:type="paragraph" w:styleId="Heading1">
    <w:name w:val="heading 1"/>
    <w:basedOn w:val="Normal"/>
    <w:next w:val="Normal"/>
    <w:qFormat/>
    <w:pPr>
      <w:keepNext/>
      <w:spacing w:before="240" w:after="240"/>
      <w:outlineLvl w:val="0"/>
    </w:pPr>
    <w:rPr>
      <w:rFonts w:eastAsia="Times New Roman"/>
      <w:b/>
      <w:caps/>
      <w:color w:val="FF0000"/>
    </w:rPr>
  </w:style>
  <w:style w:type="paragraph" w:styleId="Heading2">
    <w:name w:val="heading 2"/>
    <w:basedOn w:val="Normal"/>
    <w:next w:val="Normal"/>
    <w:qFormat/>
    <w:pPr>
      <w:keepNext/>
      <w:spacing w:before="120" w:after="240"/>
      <w:ind w:left="720"/>
      <w:outlineLvl w:val="1"/>
    </w:pPr>
    <w:rPr>
      <w:rFonts w:eastAsia="Times New Roman"/>
      <w:b/>
      <w:color w:val="0000FF"/>
    </w:rPr>
  </w:style>
  <w:style w:type="paragraph" w:styleId="Heading3">
    <w:name w:val="heading 3"/>
    <w:basedOn w:val="Normal"/>
    <w:next w:val="Normal"/>
    <w:qFormat/>
    <w:pPr>
      <w:keepNext/>
      <w:spacing w:after="240"/>
      <w:ind w:left="1440"/>
      <w:outlineLvl w:val="2"/>
    </w:pPr>
    <w:rPr>
      <w:rFonts w:eastAsia="Times New Roman"/>
      <w:b/>
      <w:color w:val="800080"/>
    </w:rPr>
  </w:style>
  <w:style w:type="paragraph" w:styleId="Heading4">
    <w:name w:val="heading 4"/>
    <w:basedOn w:val="Normal"/>
    <w:next w:val="Normal"/>
    <w:qFormat/>
    <w:pPr>
      <w:keepNext/>
      <w:ind w:left="2160"/>
      <w:outlineLvl w:val="3"/>
    </w:pPr>
    <w:rPr>
      <w:rFonts w:eastAsia="Times New Roman"/>
      <w:b/>
      <w:color w:val="008000"/>
    </w:rPr>
  </w:style>
  <w:style w:type="paragraph" w:styleId="Heading5">
    <w:name w:val="heading 5"/>
    <w:basedOn w:val="Normal"/>
    <w:next w:val="Normal"/>
    <w:qFormat/>
    <w:pPr>
      <w:keepNext/>
      <w:ind w:left="2880"/>
      <w:outlineLvl w:val="4"/>
    </w:pPr>
    <w:rPr>
      <w:rFonts w:eastAsia="Times New Roman"/>
      <w:b/>
      <w:color w:val="800000"/>
    </w:rPr>
  </w:style>
  <w:style w:type="paragraph" w:styleId="Heading6">
    <w:name w:val="heading 6"/>
    <w:basedOn w:val="Normal"/>
    <w:next w:val="Normal"/>
    <w:qFormat/>
    <w:pPr>
      <w:keepNext/>
      <w:ind w:left="3600"/>
      <w:outlineLvl w:val="5"/>
    </w:pPr>
    <w:rPr>
      <w:rFonts w:eastAsia="Times New Roman"/>
      <w:b/>
      <w:color w:val="000080"/>
    </w:rPr>
  </w:style>
  <w:style w:type="paragraph" w:styleId="Heading7">
    <w:name w:val="heading 7"/>
    <w:basedOn w:val="Normal"/>
    <w:next w:val="Normal"/>
    <w:qFormat/>
    <w:pPr>
      <w:keepNext/>
      <w:ind w:left="4320"/>
      <w:outlineLvl w:val="6"/>
    </w:pPr>
    <w:rPr>
      <w:rFonts w:eastAsia="Times New Roman"/>
      <w:b/>
      <w:color w:val="808000"/>
    </w:rPr>
  </w:style>
  <w:style w:type="paragraph" w:styleId="Heading8">
    <w:name w:val="heading 8"/>
    <w:basedOn w:val="Normal"/>
    <w:next w:val="Normal"/>
    <w:qFormat/>
    <w:pPr>
      <w:keepNext/>
      <w:ind w:left="5040"/>
      <w:outlineLvl w:val="7"/>
    </w:pPr>
    <w:rPr>
      <w:rFonts w:eastAsia="Times New Roman"/>
      <w:b/>
      <w:color w:val="008080"/>
    </w:rPr>
  </w:style>
  <w:style w:type="paragraph" w:styleId="Heading9">
    <w:name w:val="heading 9"/>
    <w:basedOn w:val="Normal"/>
    <w:next w:val="Normal"/>
    <w:qFormat/>
    <w:pPr>
      <w:keepNext/>
      <w:ind w:left="5760"/>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pPr>
      <w:spacing w:line="240" w:lineRule="atLeast"/>
      <w:ind w:left="2160" w:right="1440"/>
    </w:pPr>
    <w:rPr>
      <w:rFonts w:eastAsia="Times New Roman"/>
    </w:rPr>
  </w:style>
  <w:style w:type="paragraph" w:styleId="BodyText">
    <w:name w:val="Body Text"/>
    <w:basedOn w:val="Normal"/>
    <w:pPr>
      <w:spacing w:after="240"/>
      <w:ind w:firstLine="1440"/>
    </w:pPr>
    <w:rPr>
      <w:rFonts w:eastAsia="Times New Roman"/>
    </w:rPr>
  </w:style>
  <w:style w:type="character" w:styleId="CommentReference">
    <w:name w:val="annotation reference"/>
    <w:semiHidden/>
    <w:rPr>
      <w:b/>
      <w:i/>
      <w:color w:val="FF0000"/>
    </w:rPr>
  </w:style>
  <w:style w:type="paragraph" w:styleId="CommentText">
    <w:name w:val="annotation text"/>
    <w:basedOn w:val="Normal"/>
    <w:link w:val="CommentTextChar"/>
    <w:semiHidden/>
    <w:pPr>
      <w:ind w:left="1152" w:hanging="1152"/>
    </w:pPr>
    <w:rPr>
      <w:rFonts w:eastAsia="Times New Roman"/>
      <w:i/>
      <w:color w:val="FF0000"/>
    </w:rPr>
  </w:style>
  <w:style w:type="paragraph" w:styleId="DocumentMap">
    <w:name w:val="Document Map"/>
    <w:basedOn w:val="Normal"/>
    <w:semiHidden/>
    <w:pPr>
      <w:shd w:val="clear" w:color="auto" w:fill="000080"/>
    </w:pPr>
    <w:rPr>
      <w:rFonts w:ascii="Tahoma" w:eastAsia="Times New Roman" w:hAnsi="Tahoma"/>
    </w:rPr>
  </w:style>
  <w:style w:type="paragraph" w:styleId="EnvelopeAddress">
    <w:name w:val="envelope address"/>
    <w:basedOn w:val="Normal"/>
    <w:pPr>
      <w:framePr w:w="7920" w:h="1980" w:hRule="exact" w:hSpace="180" w:wrap="auto" w:hAnchor="page" w:xAlign="center" w:yAlign="bottom"/>
      <w:ind w:left="2880"/>
    </w:pPr>
    <w:rPr>
      <w:rFonts w:eastAsia="Times New Roman"/>
    </w:rPr>
  </w:style>
  <w:style w:type="paragraph" w:styleId="EnvelopeReturn">
    <w:name w:val="envelope return"/>
    <w:basedOn w:val="Normal"/>
    <w:rPr>
      <w:rFonts w:eastAsia="Times New Roman"/>
      <w:sz w:val="20"/>
    </w:rPr>
  </w:style>
  <w:style w:type="paragraph" w:styleId="Footer">
    <w:name w:val="footer"/>
    <w:basedOn w:val="Normal"/>
    <w:link w:val="FooterChar"/>
    <w:uiPriority w:val="99"/>
    <w:pPr>
      <w:tabs>
        <w:tab w:val="center" w:pos="4320"/>
        <w:tab w:val="right" w:pos="8640"/>
      </w:tabs>
    </w:pPr>
    <w:rPr>
      <w:rFonts w:eastAsia="Times New Roman"/>
    </w:rPr>
  </w:style>
  <w:style w:type="character" w:styleId="FootnoteReference">
    <w:name w:val="footnote reference"/>
    <w:semiHidden/>
    <w:rPr>
      <w:b w:val="0"/>
      <w:i w:val="0"/>
      <w:caps w:val="0"/>
      <w:smallCaps w:val="0"/>
      <w:strike w:val="0"/>
      <w:vanish w:val="0"/>
      <w:color w:val="FF0000"/>
      <w:spacing w:val="0"/>
      <w:position w:val="6"/>
      <w:sz w:val="16"/>
      <w:u w:val="none"/>
    </w:rPr>
  </w:style>
  <w:style w:type="paragraph" w:styleId="FootnoteText">
    <w:name w:val="footnote text"/>
    <w:basedOn w:val="Normal"/>
    <w:semiHidden/>
    <w:pPr>
      <w:tabs>
        <w:tab w:val="left" w:pos="720"/>
      </w:tabs>
      <w:spacing w:after="240"/>
    </w:pPr>
    <w:rPr>
      <w:rFonts w:eastAsia="Times New Roman"/>
    </w:rPr>
  </w:style>
  <w:style w:type="paragraph" w:styleId="Header">
    <w:name w:val="header"/>
    <w:basedOn w:val="Normal"/>
    <w:pPr>
      <w:tabs>
        <w:tab w:val="center" w:pos="4320"/>
        <w:tab w:val="right" w:pos="8640"/>
      </w:tabs>
    </w:pPr>
    <w:rPr>
      <w:rFonts w:eastAsia="Times New Roman"/>
    </w:rPr>
  </w:style>
  <w:style w:type="paragraph" w:styleId="Index1">
    <w:name w:val="index 1"/>
    <w:basedOn w:val="Normal"/>
    <w:next w:val="Normal"/>
    <w:autoRedefine/>
    <w:semiHidden/>
    <w:pPr>
      <w:spacing w:before="240"/>
    </w:pPr>
    <w:rPr>
      <w:rFonts w:eastAsia="Times New Roman"/>
      <w:b/>
    </w:rPr>
  </w:style>
  <w:style w:type="paragraph" w:styleId="Index2">
    <w:name w:val="index 2"/>
    <w:basedOn w:val="Normal"/>
    <w:next w:val="Normal"/>
    <w:autoRedefine/>
    <w:semiHidden/>
    <w:pPr>
      <w:tabs>
        <w:tab w:val="right" w:leader="dot" w:pos="7200"/>
      </w:tabs>
      <w:spacing w:before="240"/>
      <w:ind w:left="360" w:hanging="360"/>
    </w:pPr>
    <w:rPr>
      <w:rFonts w:eastAsia="Times New Roman"/>
    </w:rPr>
  </w:style>
  <w:style w:type="paragraph" w:styleId="NormalIndent">
    <w:name w:val="Normal Indent"/>
    <w:basedOn w:val="Normal"/>
    <w:pPr>
      <w:ind w:left="720"/>
    </w:pPr>
    <w:rPr>
      <w:rFonts w:eastAsia="Times New Roman"/>
    </w:rPr>
  </w:style>
  <w:style w:type="paragraph" w:customStyle="1" w:styleId="Orator">
    <w:name w:val="Orator"/>
    <w:basedOn w:val="Normal"/>
    <w:pPr>
      <w:spacing w:line="480" w:lineRule="atLeast"/>
    </w:pPr>
    <w:rPr>
      <w:rFonts w:ascii="Arial" w:eastAsia="Times New Roman" w:hAnsi="Arial"/>
      <w:sz w:val="32"/>
    </w:rPr>
  </w:style>
  <w:style w:type="character" w:styleId="PageNumber">
    <w:name w:val="page number"/>
    <w:basedOn w:val="DefaultParagraphFont"/>
  </w:style>
  <w:style w:type="paragraph" w:customStyle="1" w:styleId="SigBlock">
    <w:name w:val="SigBlock"/>
    <w:basedOn w:val="Normal"/>
    <w:pPr>
      <w:ind w:left="4320"/>
    </w:pPr>
    <w:rPr>
      <w:rFonts w:eastAsia="Times New Roman"/>
    </w:rPr>
  </w:style>
  <w:style w:type="paragraph" w:customStyle="1" w:styleId="Title1">
    <w:name w:val="Title1"/>
    <w:basedOn w:val="Normal"/>
    <w:next w:val="Normal"/>
    <w:pPr>
      <w:spacing w:before="240"/>
      <w:jc w:val="center"/>
    </w:pPr>
    <w:rPr>
      <w:rFonts w:eastAsia="Times New Roman"/>
      <w:caps/>
    </w:rPr>
  </w:style>
  <w:style w:type="paragraph" w:styleId="TOC1">
    <w:name w:val="toc 1"/>
    <w:basedOn w:val="Normal"/>
    <w:next w:val="Normal"/>
    <w:autoRedefine/>
    <w:semiHidden/>
    <w:pPr>
      <w:tabs>
        <w:tab w:val="left" w:leader="dot" w:pos="8280"/>
        <w:tab w:val="right" w:pos="8640"/>
      </w:tabs>
      <w:ind w:left="432" w:right="1440" w:hanging="432"/>
    </w:pPr>
    <w:rPr>
      <w:rFonts w:eastAsia="Times New Roman"/>
      <w:caps/>
    </w:rPr>
  </w:style>
  <w:style w:type="paragraph" w:styleId="TOC2">
    <w:name w:val="toc 2"/>
    <w:basedOn w:val="Normal"/>
    <w:next w:val="Normal"/>
    <w:autoRedefine/>
    <w:semiHidden/>
    <w:pPr>
      <w:tabs>
        <w:tab w:val="left" w:leader="dot" w:pos="8280"/>
        <w:tab w:val="right" w:pos="8640"/>
      </w:tabs>
      <w:ind w:left="1152" w:right="1440" w:hanging="720"/>
    </w:pPr>
    <w:rPr>
      <w:rFonts w:eastAsia="Times New Roman"/>
    </w:rPr>
  </w:style>
  <w:style w:type="paragraph" w:styleId="TOC3">
    <w:name w:val="toc 3"/>
    <w:basedOn w:val="Normal"/>
    <w:next w:val="Normal"/>
    <w:autoRedefine/>
    <w:semiHidden/>
    <w:pPr>
      <w:tabs>
        <w:tab w:val="left" w:leader="dot" w:pos="8280"/>
        <w:tab w:val="right" w:pos="8640"/>
      </w:tabs>
      <w:ind w:left="1872" w:right="1440" w:hanging="720"/>
    </w:pPr>
    <w:rPr>
      <w:rFonts w:eastAsia="Times New Roman"/>
    </w:rPr>
  </w:style>
  <w:style w:type="paragraph" w:styleId="TOC4">
    <w:name w:val="toc 4"/>
    <w:basedOn w:val="Normal"/>
    <w:next w:val="Normal"/>
    <w:autoRedefine/>
    <w:semiHidden/>
    <w:pPr>
      <w:tabs>
        <w:tab w:val="left" w:leader="dot" w:pos="8280"/>
        <w:tab w:val="right" w:pos="8640"/>
      </w:tabs>
      <w:ind w:left="2520" w:right="1440" w:hanging="634"/>
    </w:pPr>
    <w:rPr>
      <w:rFonts w:eastAsia="Times New Roman"/>
    </w:rPr>
  </w:style>
  <w:style w:type="paragraph" w:styleId="TOC5">
    <w:name w:val="toc 5"/>
    <w:basedOn w:val="Normal"/>
    <w:next w:val="Normal"/>
    <w:autoRedefine/>
    <w:semiHidden/>
    <w:pPr>
      <w:tabs>
        <w:tab w:val="left" w:leader="dot" w:pos="8280"/>
        <w:tab w:val="right" w:pos="8640"/>
      </w:tabs>
      <w:ind w:left="3600" w:right="1440" w:hanging="720"/>
    </w:pPr>
    <w:rPr>
      <w:rFonts w:eastAsia="Times New Roman"/>
    </w:rPr>
  </w:style>
  <w:style w:type="paragraph" w:styleId="TOC6">
    <w:name w:val="toc 6"/>
    <w:basedOn w:val="Normal"/>
    <w:next w:val="Normal"/>
    <w:autoRedefine/>
    <w:semiHidden/>
    <w:pPr>
      <w:tabs>
        <w:tab w:val="left" w:leader="dot" w:pos="8280"/>
        <w:tab w:val="right" w:pos="8640"/>
      </w:tabs>
      <w:ind w:left="4320" w:right="1440" w:hanging="720"/>
    </w:pPr>
    <w:rPr>
      <w:rFonts w:eastAsia="Times New Roman"/>
    </w:rPr>
  </w:style>
  <w:style w:type="paragraph" w:styleId="TOC7">
    <w:name w:val="toc 7"/>
    <w:basedOn w:val="Normal"/>
    <w:next w:val="Normal"/>
    <w:autoRedefine/>
    <w:semiHidden/>
    <w:pPr>
      <w:tabs>
        <w:tab w:val="left" w:leader="dot" w:pos="8280"/>
        <w:tab w:val="right" w:pos="8640"/>
      </w:tabs>
      <w:ind w:left="5040" w:right="1440" w:hanging="720"/>
    </w:pPr>
    <w:rPr>
      <w:rFonts w:eastAsia="Times New Roman"/>
    </w:rPr>
  </w:style>
  <w:style w:type="paragraph" w:styleId="TOC8">
    <w:name w:val="toc 8"/>
    <w:basedOn w:val="Normal"/>
    <w:next w:val="Normal"/>
    <w:autoRedefine/>
    <w:semiHidden/>
    <w:pPr>
      <w:tabs>
        <w:tab w:val="left" w:leader="dot" w:pos="8280"/>
        <w:tab w:val="right" w:pos="8640"/>
      </w:tabs>
      <w:ind w:left="5760" w:right="1440" w:hanging="720"/>
    </w:pPr>
    <w:rPr>
      <w:rFonts w:eastAsia="Times New Roman"/>
    </w:rPr>
  </w:style>
  <w:style w:type="paragraph" w:customStyle="1" w:styleId="FooterInfo">
    <w:name w:val="FooterInfo"/>
    <w:basedOn w:val="Normal"/>
    <w:next w:val="Footer"/>
    <w:pPr>
      <w:spacing w:before="120" w:after="240"/>
    </w:pPr>
    <w:rPr>
      <w:rFonts w:ascii="Arial" w:hAnsi="Arial" w:cs="Arial"/>
      <w:sz w:val="12"/>
    </w:rPr>
  </w:style>
  <w:style w:type="paragraph" w:styleId="BodyTextIndent">
    <w:name w:val="Body Text Indent"/>
    <w:basedOn w:val="Normal"/>
    <w:pPr>
      <w:ind w:left="2880"/>
    </w:pPr>
    <w:rPr>
      <w:rFonts w:ascii="Arial" w:hAnsi="Arial" w:cs="Arial"/>
      <w:sz w:val="18"/>
    </w:rPr>
  </w:style>
  <w:style w:type="character" w:styleId="PlaceholderText">
    <w:name w:val="Placeholder Text"/>
    <w:basedOn w:val="DefaultParagraphFont"/>
    <w:uiPriority w:val="99"/>
    <w:semiHidden/>
    <w:rsid w:val="004D317D"/>
    <w:rPr>
      <w:color w:val="808080"/>
    </w:rPr>
  </w:style>
  <w:style w:type="paragraph" w:styleId="BalloonText">
    <w:name w:val="Balloon Text"/>
    <w:basedOn w:val="Normal"/>
    <w:link w:val="BalloonTextChar"/>
    <w:uiPriority w:val="99"/>
    <w:semiHidden/>
    <w:unhideWhenUsed/>
    <w:rsid w:val="004D317D"/>
    <w:rPr>
      <w:rFonts w:ascii="Tahoma" w:hAnsi="Tahoma" w:cs="Tahoma"/>
      <w:sz w:val="16"/>
      <w:szCs w:val="16"/>
    </w:rPr>
  </w:style>
  <w:style w:type="character" w:customStyle="1" w:styleId="BalloonTextChar">
    <w:name w:val="Balloon Text Char"/>
    <w:basedOn w:val="DefaultParagraphFont"/>
    <w:link w:val="BalloonText"/>
    <w:uiPriority w:val="99"/>
    <w:semiHidden/>
    <w:rsid w:val="004D317D"/>
    <w:rPr>
      <w:rFonts w:ascii="Tahoma" w:hAnsi="Tahoma" w:cs="Tahoma"/>
      <w:sz w:val="16"/>
      <w:szCs w:val="16"/>
      <w:lang w:eastAsia="ja-JP"/>
    </w:rPr>
  </w:style>
  <w:style w:type="character" w:customStyle="1" w:styleId="FooterChar">
    <w:name w:val="Footer Char"/>
    <w:basedOn w:val="DefaultParagraphFont"/>
    <w:link w:val="Footer"/>
    <w:uiPriority w:val="99"/>
    <w:rsid w:val="00EF42AB"/>
    <w:rPr>
      <w:rFonts w:ascii="Century Schoolbook" w:eastAsia="Times New Roman" w:hAnsi="Century Schoolbook"/>
      <w:sz w:val="24"/>
      <w:lang w:eastAsia="ja-JP"/>
    </w:rPr>
  </w:style>
  <w:style w:type="paragraph" w:styleId="CommentSubject">
    <w:name w:val="annotation subject"/>
    <w:basedOn w:val="CommentText"/>
    <w:next w:val="CommentText"/>
    <w:link w:val="CommentSubjectChar"/>
    <w:uiPriority w:val="99"/>
    <w:semiHidden/>
    <w:unhideWhenUsed/>
    <w:rsid w:val="00A10DFF"/>
    <w:pPr>
      <w:ind w:left="0" w:firstLine="0"/>
    </w:pPr>
    <w:rPr>
      <w:rFonts w:eastAsia="MS Mincho"/>
      <w:b/>
      <w:bCs/>
      <w:i w:val="0"/>
      <w:color w:val="auto"/>
      <w:sz w:val="20"/>
    </w:rPr>
  </w:style>
  <w:style w:type="character" w:customStyle="1" w:styleId="CommentTextChar">
    <w:name w:val="Comment Text Char"/>
    <w:basedOn w:val="DefaultParagraphFont"/>
    <w:link w:val="CommentText"/>
    <w:semiHidden/>
    <w:rsid w:val="00A10DFF"/>
    <w:rPr>
      <w:rFonts w:ascii="Century Schoolbook" w:eastAsia="Times New Roman" w:hAnsi="Century Schoolbook"/>
      <w:i/>
      <w:color w:val="FF0000"/>
      <w:sz w:val="24"/>
      <w:lang w:eastAsia="ja-JP"/>
    </w:rPr>
  </w:style>
  <w:style w:type="character" w:customStyle="1" w:styleId="CommentSubjectChar">
    <w:name w:val="Comment Subject Char"/>
    <w:basedOn w:val="CommentTextChar"/>
    <w:link w:val="CommentSubject"/>
    <w:uiPriority w:val="99"/>
    <w:semiHidden/>
    <w:rsid w:val="00A10DFF"/>
    <w:rPr>
      <w:rFonts w:ascii="Century Schoolbook" w:eastAsia="Times New Roman" w:hAnsi="Century Schoolbook"/>
      <w:b/>
      <w:bCs/>
      <w:i w:val="0"/>
      <w:color w:val="FF0000"/>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40"/>
      </w:tabs>
    </w:pPr>
    <w:rPr>
      <w:rFonts w:ascii="Century Schoolbook" w:hAnsi="Century Schoolbook"/>
      <w:sz w:val="24"/>
      <w:lang w:eastAsia="ja-JP"/>
    </w:rPr>
  </w:style>
  <w:style w:type="paragraph" w:styleId="Heading1">
    <w:name w:val="heading 1"/>
    <w:basedOn w:val="Normal"/>
    <w:next w:val="Normal"/>
    <w:qFormat/>
    <w:pPr>
      <w:keepNext/>
      <w:spacing w:before="240" w:after="240"/>
      <w:outlineLvl w:val="0"/>
    </w:pPr>
    <w:rPr>
      <w:rFonts w:eastAsia="Times New Roman"/>
      <w:b/>
      <w:caps/>
      <w:color w:val="FF0000"/>
    </w:rPr>
  </w:style>
  <w:style w:type="paragraph" w:styleId="Heading2">
    <w:name w:val="heading 2"/>
    <w:basedOn w:val="Normal"/>
    <w:next w:val="Normal"/>
    <w:qFormat/>
    <w:pPr>
      <w:keepNext/>
      <w:spacing w:before="120" w:after="240"/>
      <w:ind w:left="720"/>
      <w:outlineLvl w:val="1"/>
    </w:pPr>
    <w:rPr>
      <w:rFonts w:eastAsia="Times New Roman"/>
      <w:b/>
      <w:color w:val="0000FF"/>
    </w:rPr>
  </w:style>
  <w:style w:type="paragraph" w:styleId="Heading3">
    <w:name w:val="heading 3"/>
    <w:basedOn w:val="Normal"/>
    <w:next w:val="Normal"/>
    <w:qFormat/>
    <w:pPr>
      <w:keepNext/>
      <w:spacing w:after="240"/>
      <w:ind w:left="1440"/>
      <w:outlineLvl w:val="2"/>
    </w:pPr>
    <w:rPr>
      <w:rFonts w:eastAsia="Times New Roman"/>
      <w:b/>
      <w:color w:val="800080"/>
    </w:rPr>
  </w:style>
  <w:style w:type="paragraph" w:styleId="Heading4">
    <w:name w:val="heading 4"/>
    <w:basedOn w:val="Normal"/>
    <w:next w:val="Normal"/>
    <w:qFormat/>
    <w:pPr>
      <w:keepNext/>
      <w:ind w:left="2160"/>
      <w:outlineLvl w:val="3"/>
    </w:pPr>
    <w:rPr>
      <w:rFonts w:eastAsia="Times New Roman"/>
      <w:b/>
      <w:color w:val="008000"/>
    </w:rPr>
  </w:style>
  <w:style w:type="paragraph" w:styleId="Heading5">
    <w:name w:val="heading 5"/>
    <w:basedOn w:val="Normal"/>
    <w:next w:val="Normal"/>
    <w:qFormat/>
    <w:pPr>
      <w:keepNext/>
      <w:ind w:left="2880"/>
      <w:outlineLvl w:val="4"/>
    </w:pPr>
    <w:rPr>
      <w:rFonts w:eastAsia="Times New Roman"/>
      <w:b/>
      <w:color w:val="800000"/>
    </w:rPr>
  </w:style>
  <w:style w:type="paragraph" w:styleId="Heading6">
    <w:name w:val="heading 6"/>
    <w:basedOn w:val="Normal"/>
    <w:next w:val="Normal"/>
    <w:qFormat/>
    <w:pPr>
      <w:keepNext/>
      <w:ind w:left="3600"/>
      <w:outlineLvl w:val="5"/>
    </w:pPr>
    <w:rPr>
      <w:rFonts w:eastAsia="Times New Roman"/>
      <w:b/>
      <w:color w:val="000080"/>
    </w:rPr>
  </w:style>
  <w:style w:type="paragraph" w:styleId="Heading7">
    <w:name w:val="heading 7"/>
    <w:basedOn w:val="Normal"/>
    <w:next w:val="Normal"/>
    <w:qFormat/>
    <w:pPr>
      <w:keepNext/>
      <w:ind w:left="4320"/>
      <w:outlineLvl w:val="6"/>
    </w:pPr>
    <w:rPr>
      <w:rFonts w:eastAsia="Times New Roman"/>
      <w:b/>
      <w:color w:val="808000"/>
    </w:rPr>
  </w:style>
  <w:style w:type="paragraph" w:styleId="Heading8">
    <w:name w:val="heading 8"/>
    <w:basedOn w:val="Normal"/>
    <w:next w:val="Normal"/>
    <w:qFormat/>
    <w:pPr>
      <w:keepNext/>
      <w:ind w:left="5040"/>
      <w:outlineLvl w:val="7"/>
    </w:pPr>
    <w:rPr>
      <w:rFonts w:eastAsia="Times New Roman"/>
      <w:b/>
      <w:color w:val="008080"/>
    </w:rPr>
  </w:style>
  <w:style w:type="paragraph" w:styleId="Heading9">
    <w:name w:val="heading 9"/>
    <w:basedOn w:val="Normal"/>
    <w:next w:val="Normal"/>
    <w:qFormat/>
    <w:pPr>
      <w:keepNext/>
      <w:ind w:left="5760"/>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pPr>
      <w:spacing w:line="240" w:lineRule="atLeast"/>
      <w:ind w:left="2160" w:right="1440"/>
    </w:pPr>
    <w:rPr>
      <w:rFonts w:eastAsia="Times New Roman"/>
    </w:rPr>
  </w:style>
  <w:style w:type="paragraph" w:styleId="BodyText">
    <w:name w:val="Body Text"/>
    <w:basedOn w:val="Normal"/>
    <w:pPr>
      <w:spacing w:after="240"/>
      <w:ind w:firstLine="1440"/>
    </w:pPr>
    <w:rPr>
      <w:rFonts w:eastAsia="Times New Roman"/>
    </w:rPr>
  </w:style>
  <w:style w:type="character" w:styleId="CommentReference">
    <w:name w:val="annotation reference"/>
    <w:semiHidden/>
    <w:rPr>
      <w:b/>
      <w:i/>
      <w:color w:val="FF0000"/>
    </w:rPr>
  </w:style>
  <w:style w:type="paragraph" w:styleId="CommentText">
    <w:name w:val="annotation text"/>
    <w:basedOn w:val="Normal"/>
    <w:link w:val="CommentTextChar"/>
    <w:semiHidden/>
    <w:pPr>
      <w:ind w:left="1152" w:hanging="1152"/>
    </w:pPr>
    <w:rPr>
      <w:rFonts w:eastAsia="Times New Roman"/>
      <w:i/>
      <w:color w:val="FF0000"/>
    </w:rPr>
  </w:style>
  <w:style w:type="paragraph" w:styleId="DocumentMap">
    <w:name w:val="Document Map"/>
    <w:basedOn w:val="Normal"/>
    <w:semiHidden/>
    <w:pPr>
      <w:shd w:val="clear" w:color="auto" w:fill="000080"/>
    </w:pPr>
    <w:rPr>
      <w:rFonts w:ascii="Tahoma" w:eastAsia="Times New Roman" w:hAnsi="Tahoma"/>
    </w:rPr>
  </w:style>
  <w:style w:type="paragraph" w:styleId="EnvelopeAddress">
    <w:name w:val="envelope address"/>
    <w:basedOn w:val="Normal"/>
    <w:pPr>
      <w:framePr w:w="7920" w:h="1980" w:hRule="exact" w:hSpace="180" w:wrap="auto" w:hAnchor="page" w:xAlign="center" w:yAlign="bottom"/>
      <w:ind w:left="2880"/>
    </w:pPr>
    <w:rPr>
      <w:rFonts w:eastAsia="Times New Roman"/>
    </w:rPr>
  </w:style>
  <w:style w:type="paragraph" w:styleId="EnvelopeReturn">
    <w:name w:val="envelope return"/>
    <w:basedOn w:val="Normal"/>
    <w:rPr>
      <w:rFonts w:eastAsia="Times New Roman"/>
      <w:sz w:val="20"/>
    </w:rPr>
  </w:style>
  <w:style w:type="paragraph" w:styleId="Footer">
    <w:name w:val="footer"/>
    <w:basedOn w:val="Normal"/>
    <w:link w:val="FooterChar"/>
    <w:uiPriority w:val="99"/>
    <w:pPr>
      <w:tabs>
        <w:tab w:val="center" w:pos="4320"/>
        <w:tab w:val="right" w:pos="8640"/>
      </w:tabs>
    </w:pPr>
    <w:rPr>
      <w:rFonts w:eastAsia="Times New Roman"/>
    </w:rPr>
  </w:style>
  <w:style w:type="character" w:styleId="FootnoteReference">
    <w:name w:val="footnote reference"/>
    <w:semiHidden/>
    <w:rPr>
      <w:b w:val="0"/>
      <w:i w:val="0"/>
      <w:caps w:val="0"/>
      <w:smallCaps w:val="0"/>
      <w:strike w:val="0"/>
      <w:vanish w:val="0"/>
      <w:color w:val="FF0000"/>
      <w:spacing w:val="0"/>
      <w:position w:val="6"/>
      <w:sz w:val="16"/>
      <w:u w:val="none"/>
    </w:rPr>
  </w:style>
  <w:style w:type="paragraph" w:styleId="FootnoteText">
    <w:name w:val="footnote text"/>
    <w:basedOn w:val="Normal"/>
    <w:semiHidden/>
    <w:pPr>
      <w:tabs>
        <w:tab w:val="left" w:pos="720"/>
      </w:tabs>
      <w:spacing w:after="240"/>
    </w:pPr>
    <w:rPr>
      <w:rFonts w:eastAsia="Times New Roman"/>
    </w:rPr>
  </w:style>
  <w:style w:type="paragraph" w:styleId="Header">
    <w:name w:val="header"/>
    <w:basedOn w:val="Normal"/>
    <w:pPr>
      <w:tabs>
        <w:tab w:val="center" w:pos="4320"/>
        <w:tab w:val="right" w:pos="8640"/>
      </w:tabs>
    </w:pPr>
    <w:rPr>
      <w:rFonts w:eastAsia="Times New Roman"/>
    </w:rPr>
  </w:style>
  <w:style w:type="paragraph" w:styleId="Index1">
    <w:name w:val="index 1"/>
    <w:basedOn w:val="Normal"/>
    <w:next w:val="Normal"/>
    <w:autoRedefine/>
    <w:semiHidden/>
    <w:pPr>
      <w:spacing w:before="240"/>
    </w:pPr>
    <w:rPr>
      <w:rFonts w:eastAsia="Times New Roman"/>
      <w:b/>
    </w:rPr>
  </w:style>
  <w:style w:type="paragraph" w:styleId="Index2">
    <w:name w:val="index 2"/>
    <w:basedOn w:val="Normal"/>
    <w:next w:val="Normal"/>
    <w:autoRedefine/>
    <w:semiHidden/>
    <w:pPr>
      <w:tabs>
        <w:tab w:val="right" w:leader="dot" w:pos="7200"/>
      </w:tabs>
      <w:spacing w:before="240"/>
      <w:ind w:left="360" w:hanging="360"/>
    </w:pPr>
    <w:rPr>
      <w:rFonts w:eastAsia="Times New Roman"/>
    </w:rPr>
  </w:style>
  <w:style w:type="paragraph" w:styleId="NormalIndent">
    <w:name w:val="Normal Indent"/>
    <w:basedOn w:val="Normal"/>
    <w:pPr>
      <w:ind w:left="720"/>
    </w:pPr>
    <w:rPr>
      <w:rFonts w:eastAsia="Times New Roman"/>
    </w:rPr>
  </w:style>
  <w:style w:type="paragraph" w:customStyle="1" w:styleId="Orator">
    <w:name w:val="Orator"/>
    <w:basedOn w:val="Normal"/>
    <w:pPr>
      <w:spacing w:line="480" w:lineRule="atLeast"/>
    </w:pPr>
    <w:rPr>
      <w:rFonts w:ascii="Arial" w:eastAsia="Times New Roman" w:hAnsi="Arial"/>
      <w:sz w:val="32"/>
    </w:rPr>
  </w:style>
  <w:style w:type="character" w:styleId="PageNumber">
    <w:name w:val="page number"/>
    <w:basedOn w:val="DefaultParagraphFont"/>
  </w:style>
  <w:style w:type="paragraph" w:customStyle="1" w:styleId="SigBlock">
    <w:name w:val="SigBlock"/>
    <w:basedOn w:val="Normal"/>
    <w:pPr>
      <w:ind w:left="4320"/>
    </w:pPr>
    <w:rPr>
      <w:rFonts w:eastAsia="Times New Roman"/>
    </w:rPr>
  </w:style>
  <w:style w:type="paragraph" w:customStyle="1" w:styleId="Title1">
    <w:name w:val="Title1"/>
    <w:basedOn w:val="Normal"/>
    <w:next w:val="Normal"/>
    <w:pPr>
      <w:spacing w:before="240"/>
      <w:jc w:val="center"/>
    </w:pPr>
    <w:rPr>
      <w:rFonts w:eastAsia="Times New Roman"/>
      <w:caps/>
    </w:rPr>
  </w:style>
  <w:style w:type="paragraph" w:styleId="TOC1">
    <w:name w:val="toc 1"/>
    <w:basedOn w:val="Normal"/>
    <w:next w:val="Normal"/>
    <w:autoRedefine/>
    <w:semiHidden/>
    <w:pPr>
      <w:tabs>
        <w:tab w:val="left" w:leader="dot" w:pos="8280"/>
        <w:tab w:val="right" w:pos="8640"/>
      </w:tabs>
      <w:ind w:left="432" w:right="1440" w:hanging="432"/>
    </w:pPr>
    <w:rPr>
      <w:rFonts w:eastAsia="Times New Roman"/>
      <w:caps/>
    </w:rPr>
  </w:style>
  <w:style w:type="paragraph" w:styleId="TOC2">
    <w:name w:val="toc 2"/>
    <w:basedOn w:val="Normal"/>
    <w:next w:val="Normal"/>
    <w:autoRedefine/>
    <w:semiHidden/>
    <w:pPr>
      <w:tabs>
        <w:tab w:val="left" w:leader="dot" w:pos="8280"/>
        <w:tab w:val="right" w:pos="8640"/>
      </w:tabs>
      <w:ind w:left="1152" w:right="1440" w:hanging="720"/>
    </w:pPr>
    <w:rPr>
      <w:rFonts w:eastAsia="Times New Roman"/>
    </w:rPr>
  </w:style>
  <w:style w:type="paragraph" w:styleId="TOC3">
    <w:name w:val="toc 3"/>
    <w:basedOn w:val="Normal"/>
    <w:next w:val="Normal"/>
    <w:autoRedefine/>
    <w:semiHidden/>
    <w:pPr>
      <w:tabs>
        <w:tab w:val="left" w:leader="dot" w:pos="8280"/>
        <w:tab w:val="right" w:pos="8640"/>
      </w:tabs>
      <w:ind w:left="1872" w:right="1440" w:hanging="720"/>
    </w:pPr>
    <w:rPr>
      <w:rFonts w:eastAsia="Times New Roman"/>
    </w:rPr>
  </w:style>
  <w:style w:type="paragraph" w:styleId="TOC4">
    <w:name w:val="toc 4"/>
    <w:basedOn w:val="Normal"/>
    <w:next w:val="Normal"/>
    <w:autoRedefine/>
    <w:semiHidden/>
    <w:pPr>
      <w:tabs>
        <w:tab w:val="left" w:leader="dot" w:pos="8280"/>
        <w:tab w:val="right" w:pos="8640"/>
      </w:tabs>
      <w:ind w:left="2520" w:right="1440" w:hanging="634"/>
    </w:pPr>
    <w:rPr>
      <w:rFonts w:eastAsia="Times New Roman"/>
    </w:rPr>
  </w:style>
  <w:style w:type="paragraph" w:styleId="TOC5">
    <w:name w:val="toc 5"/>
    <w:basedOn w:val="Normal"/>
    <w:next w:val="Normal"/>
    <w:autoRedefine/>
    <w:semiHidden/>
    <w:pPr>
      <w:tabs>
        <w:tab w:val="left" w:leader="dot" w:pos="8280"/>
        <w:tab w:val="right" w:pos="8640"/>
      </w:tabs>
      <w:ind w:left="3600" w:right="1440" w:hanging="720"/>
    </w:pPr>
    <w:rPr>
      <w:rFonts w:eastAsia="Times New Roman"/>
    </w:rPr>
  </w:style>
  <w:style w:type="paragraph" w:styleId="TOC6">
    <w:name w:val="toc 6"/>
    <w:basedOn w:val="Normal"/>
    <w:next w:val="Normal"/>
    <w:autoRedefine/>
    <w:semiHidden/>
    <w:pPr>
      <w:tabs>
        <w:tab w:val="left" w:leader="dot" w:pos="8280"/>
        <w:tab w:val="right" w:pos="8640"/>
      </w:tabs>
      <w:ind w:left="4320" w:right="1440" w:hanging="720"/>
    </w:pPr>
    <w:rPr>
      <w:rFonts w:eastAsia="Times New Roman"/>
    </w:rPr>
  </w:style>
  <w:style w:type="paragraph" w:styleId="TOC7">
    <w:name w:val="toc 7"/>
    <w:basedOn w:val="Normal"/>
    <w:next w:val="Normal"/>
    <w:autoRedefine/>
    <w:semiHidden/>
    <w:pPr>
      <w:tabs>
        <w:tab w:val="left" w:leader="dot" w:pos="8280"/>
        <w:tab w:val="right" w:pos="8640"/>
      </w:tabs>
      <w:ind w:left="5040" w:right="1440" w:hanging="720"/>
    </w:pPr>
    <w:rPr>
      <w:rFonts w:eastAsia="Times New Roman"/>
    </w:rPr>
  </w:style>
  <w:style w:type="paragraph" w:styleId="TOC8">
    <w:name w:val="toc 8"/>
    <w:basedOn w:val="Normal"/>
    <w:next w:val="Normal"/>
    <w:autoRedefine/>
    <w:semiHidden/>
    <w:pPr>
      <w:tabs>
        <w:tab w:val="left" w:leader="dot" w:pos="8280"/>
        <w:tab w:val="right" w:pos="8640"/>
      </w:tabs>
      <w:ind w:left="5760" w:right="1440" w:hanging="720"/>
    </w:pPr>
    <w:rPr>
      <w:rFonts w:eastAsia="Times New Roman"/>
    </w:rPr>
  </w:style>
  <w:style w:type="paragraph" w:customStyle="1" w:styleId="FooterInfo">
    <w:name w:val="FooterInfo"/>
    <w:basedOn w:val="Normal"/>
    <w:next w:val="Footer"/>
    <w:pPr>
      <w:spacing w:before="120" w:after="240"/>
    </w:pPr>
    <w:rPr>
      <w:rFonts w:ascii="Arial" w:hAnsi="Arial" w:cs="Arial"/>
      <w:sz w:val="12"/>
    </w:rPr>
  </w:style>
  <w:style w:type="paragraph" w:styleId="BodyTextIndent">
    <w:name w:val="Body Text Indent"/>
    <w:basedOn w:val="Normal"/>
    <w:pPr>
      <w:ind w:left="2880"/>
    </w:pPr>
    <w:rPr>
      <w:rFonts w:ascii="Arial" w:hAnsi="Arial" w:cs="Arial"/>
      <w:sz w:val="18"/>
    </w:rPr>
  </w:style>
  <w:style w:type="character" w:styleId="PlaceholderText">
    <w:name w:val="Placeholder Text"/>
    <w:basedOn w:val="DefaultParagraphFont"/>
    <w:uiPriority w:val="99"/>
    <w:semiHidden/>
    <w:rsid w:val="004D317D"/>
    <w:rPr>
      <w:color w:val="808080"/>
    </w:rPr>
  </w:style>
  <w:style w:type="paragraph" w:styleId="BalloonText">
    <w:name w:val="Balloon Text"/>
    <w:basedOn w:val="Normal"/>
    <w:link w:val="BalloonTextChar"/>
    <w:uiPriority w:val="99"/>
    <w:semiHidden/>
    <w:unhideWhenUsed/>
    <w:rsid w:val="004D317D"/>
    <w:rPr>
      <w:rFonts w:ascii="Tahoma" w:hAnsi="Tahoma" w:cs="Tahoma"/>
      <w:sz w:val="16"/>
      <w:szCs w:val="16"/>
    </w:rPr>
  </w:style>
  <w:style w:type="character" w:customStyle="1" w:styleId="BalloonTextChar">
    <w:name w:val="Balloon Text Char"/>
    <w:basedOn w:val="DefaultParagraphFont"/>
    <w:link w:val="BalloonText"/>
    <w:uiPriority w:val="99"/>
    <w:semiHidden/>
    <w:rsid w:val="004D317D"/>
    <w:rPr>
      <w:rFonts w:ascii="Tahoma" w:hAnsi="Tahoma" w:cs="Tahoma"/>
      <w:sz w:val="16"/>
      <w:szCs w:val="16"/>
      <w:lang w:eastAsia="ja-JP"/>
    </w:rPr>
  </w:style>
  <w:style w:type="character" w:customStyle="1" w:styleId="FooterChar">
    <w:name w:val="Footer Char"/>
    <w:basedOn w:val="DefaultParagraphFont"/>
    <w:link w:val="Footer"/>
    <w:uiPriority w:val="99"/>
    <w:rsid w:val="00EF42AB"/>
    <w:rPr>
      <w:rFonts w:ascii="Century Schoolbook" w:eastAsia="Times New Roman" w:hAnsi="Century Schoolbook"/>
      <w:sz w:val="24"/>
      <w:lang w:eastAsia="ja-JP"/>
    </w:rPr>
  </w:style>
  <w:style w:type="paragraph" w:styleId="CommentSubject">
    <w:name w:val="annotation subject"/>
    <w:basedOn w:val="CommentText"/>
    <w:next w:val="CommentText"/>
    <w:link w:val="CommentSubjectChar"/>
    <w:uiPriority w:val="99"/>
    <w:semiHidden/>
    <w:unhideWhenUsed/>
    <w:rsid w:val="00A10DFF"/>
    <w:pPr>
      <w:ind w:left="0" w:firstLine="0"/>
    </w:pPr>
    <w:rPr>
      <w:rFonts w:eastAsia="MS Mincho"/>
      <w:b/>
      <w:bCs/>
      <w:i w:val="0"/>
      <w:color w:val="auto"/>
      <w:sz w:val="20"/>
    </w:rPr>
  </w:style>
  <w:style w:type="character" w:customStyle="1" w:styleId="CommentTextChar">
    <w:name w:val="Comment Text Char"/>
    <w:basedOn w:val="DefaultParagraphFont"/>
    <w:link w:val="CommentText"/>
    <w:semiHidden/>
    <w:rsid w:val="00A10DFF"/>
    <w:rPr>
      <w:rFonts w:ascii="Century Schoolbook" w:eastAsia="Times New Roman" w:hAnsi="Century Schoolbook"/>
      <w:i/>
      <w:color w:val="FF0000"/>
      <w:sz w:val="24"/>
      <w:lang w:eastAsia="ja-JP"/>
    </w:rPr>
  </w:style>
  <w:style w:type="character" w:customStyle="1" w:styleId="CommentSubjectChar">
    <w:name w:val="Comment Subject Char"/>
    <w:basedOn w:val="CommentTextChar"/>
    <w:link w:val="CommentSubject"/>
    <w:uiPriority w:val="99"/>
    <w:semiHidden/>
    <w:rsid w:val="00A10DFF"/>
    <w:rPr>
      <w:rFonts w:ascii="Century Schoolbook" w:eastAsia="Times New Roman" w:hAnsi="Century Schoolbook"/>
      <w:b/>
      <w:bCs/>
      <w:i w:val="0"/>
      <w:color w:val="FF000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6755188-C74D-4601-89E8-1423EAEBE103}"/>
      </w:docPartPr>
      <w:docPartBody>
        <w:p w:rsidR="003030AC" w:rsidRDefault="00D85D55">
          <w:r w:rsidRPr="00CF4F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55"/>
    <w:rsid w:val="0003601F"/>
    <w:rsid w:val="00044A6C"/>
    <w:rsid w:val="000639EC"/>
    <w:rsid w:val="000661B7"/>
    <w:rsid w:val="000B5EBE"/>
    <w:rsid w:val="00112889"/>
    <w:rsid w:val="002808A5"/>
    <w:rsid w:val="00282675"/>
    <w:rsid w:val="003030AC"/>
    <w:rsid w:val="0031199A"/>
    <w:rsid w:val="004E7DDC"/>
    <w:rsid w:val="00600178"/>
    <w:rsid w:val="006C2857"/>
    <w:rsid w:val="006F1400"/>
    <w:rsid w:val="007141CE"/>
    <w:rsid w:val="008509AB"/>
    <w:rsid w:val="008A6F14"/>
    <w:rsid w:val="008A7DAA"/>
    <w:rsid w:val="009077F8"/>
    <w:rsid w:val="00963A14"/>
    <w:rsid w:val="009D7636"/>
    <w:rsid w:val="00AE32CC"/>
    <w:rsid w:val="00BC60CF"/>
    <w:rsid w:val="00D85D55"/>
    <w:rsid w:val="00E95CB4"/>
    <w:rsid w:val="00ED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D55"/>
    <w:rPr>
      <w:color w:val="808080"/>
    </w:rPr>
  </w:style>
  <w:style w:type="paragraph" w:customStyle="1" w:styleId="7C273FD8D4974721B052B86ED54C4DA9">
    <w:name w:val="7C273FD8D4974721B052B86ED54C4DA9"/>
    <w:rsid w:val="000639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D55"/>
    <w:rPr>
      <w:color w:val="808080"/>
    </w:rPr>
  </w:style>
  <w:style w:type="paragraph" w:customStyle="1" w:styleId="7C273FD8D4974721B052B86ED54C4DA9">
    <w:name w:val="7C273FD8D4974721B052B86ED54C4DA9"/>
    <w:rsid w:val="00063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07B7-102F-4010-940E-A7628637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7229</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This Qualified Assignment and Release Agreement is made and entered into as of the Effective Date by and among the undersigned</vt:lpstr>
    </vt:vector>
  </TitlesOfParts>
  <Company>Hogan &amp; Hartson L.L.P.</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Qualified Assignment and Release Agreement is made and entered into as of the Effective Date by and among the undersigned</dc:title>
  <dc:creator>Wood, Susan M.</dc:creator>
  <cp:lastModifiedBy>hsegschneider</cp:lastModifiedBy>
  <cp:revision>4</cp:revision>
  <cp:lastPrinted>2016-03-01T14:03:00Z</cp:lastPrinted>
  <dcterms:created xsi:type="dcterms:W3CDTF">2017-04-27T21:30:00Z</dcterms:created>
  <dcterms:modified xsi:type="dcterms:W3CDTF">2017-05-04T18:49:00Z</dcterms:modified>
</cp:coreProperties>
</file>